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8195" w14:textId="77777777" w:rsidR="00164298" w:rsidRPr="00164298" w:rsidRDefault="007A54E5" w:rsidP="007A54E5">
      <w:pPr>
        <w:rPr>
          <w:rFonts w:eastAsia="Calibri" w:cs="Arial"/>
          <w:lang w:eastAsia="en-US"/>
        </w:rPr>
      </w:pPr>
      <w:bookmarkStart w:id="0" w:name="_Hlk75183304"/>
      <w:r w:rsidRPr="00164298">
        <w:rPr>
          <w:rFonts w:eastAsia="Calibri" w:cs="Arial"/>
          <w:lang w:eastAsia="en-US"/>
        </w:rPr>
        <w:t>Sinds kort gelden nieuwe regels voor het parkeren in de binnenstad om te zorgen voor een veilig, bereikbaar en leefbaar centrum. Vanaf 15 juli veranderen ook de regels voor parkeervergunningen. U heeft een parkeervergunning voor de binnenstad, en/óf woont in dit gebied. In deze brief kunt u lezen wat er voor u verandert.</w:t>
      </w:r>
    </w:p>
    <w:p w14:paraId="0357D785" w14:textId="309B5271" w:rsidR="007A54E5" w:rsidRPr="00164298" w:rsidRDefault="007A54E5" w:rsidP="007A54E5">
      <w:pPr>
        <w:rPr>
          <w:rFonts w:eastAsia="Calibri" w:cs="Arial"/>
          <w:b/>
          <w:bCs/>
          <w:lang w:eastAsia="en-US"/>
        </w:rPr>
      </w:pPr>
      <w:r w:rsidRPr="00164298">
        <w:rPr>
          <w:rFonts w:eastAsia="Calibri" w:cs="Arial"/>
          <w:lang w:eastAsia="en-US"/>
        </w:rPr>
        <w:br/>
      </w:r>
      <w:r w:rsidRPr="00164298">
        <w:rPr>
          <w:rFonts w:eastAsia="Calibri" w:cs="Arial"/>
          <w:b/>
          <w:bCs/>
          <w:lang w:eastAsia="en-US"/>
        </w:rPr>
        <w:t>Waar kunt u parkeren met uw vergunning voor parkeren op straat?</w:t>
      </w:r>
    </w:p>
    <w:p w14:paraId="5BF3AF74" w14:textId="6196045F" w:rsidR="007A54E5" w:rsidRPr="00164298" w:rsidRDefault="007A54E5" w:rsidP="007A54E5">
      <w:pPr>
        <w:numPr>
          <w:ilvl w:val="0"/>
          <w:numId w:val="2"/>
        </w:numPr>
        <w:spacing w:after="160" w:line="259" w:lineRule="auto"/>
        <w:contextualSpacing/>
        <w:rPr>
          <w:rFonts w:eastAsia="Calibri" w:cs="Arial"/>
          <w:lang w:eastAsia="en-US"/>
        </w:rPr>
      </w:pPr>
      <w:r w:rsidRPr="00164298">
        <w:rPr>
          <w:rFonts w:eastAsia="Calibri" w:cs="Arial"/>
          <w:lang w:eastAsia="en-US"/>
        </w:rPr>
        <w:t xml:space="preserve">Uw parkeervergunning valt vanaf 15 juli 2021 in zone B (zie de kaart bij deze brief). </w:t>
      </w:r>
    </w:p>
    <w:p w14:paraId="598FDB37" w14:textId="50878626" w:rsidR="00164298" w:rsidRPr="00164298" w:rsidRDefault="007A54E5" w:rsidP="00164298">
      <w:pPr>
        <w:numPr>
          <w:ilvl w:val="0"/>
          <w:numId w:val="2"/>
        </w:numPr>
        <w:spacing w:after="160" w:line="259" w:lineRule="auto"/>
        <w:contextualSpacing/>
        <w:rPr>
          <w:rFonts w:eastAsia="Calibri" w:cs="Arial"/>
          <w:lang w:eastAsia="en-US"/>
        </w:rPr>
      </w:pPr>
      <w:r w:rsidRPr="00164298">
        <w:rPr>
          <w:rFonts w:eastAsia="Calibri" w:cs="Arial"/>
          <w:lang w:eastAsia="en-US"/>
        </w:rPr>
        <w:t>Van maandag t/m zaterdag tussen 10:00 – 18:30 uur kunt u met uw parkeervergunning parkeren in zone B, met uitzondering van de parkeerterreinen aan de Wagenstraat en het Plantsoen. Na 18:30 tot 10:00 uur de volgende ochtend uur is hier gratis te parkeren.</w:t>
      </w:r>
    </w:p>
    <w:p w14:paraId="201506BA" w14:textId="7A32378B" w:rsidR="007A54E5" w:rsidRPr="00164298" w:rsidRDefault="007A54E5" w:rsidP="007A54E5">
      <w:pPr>
        <w:numPr>
          <w:ilvl w:val="0"/>
          <w:numId w:val="2"/>
        </w:numPr>
        <w:spacing w:after="160" w:line="259" w:lineRule="auto"/>
        <w:contextualSpacing/>
        <w:rPr>
          <w:rFonts w:eastAsia="Calibri" w:cs="Arial"/>
          <w:lang w:eastAsia="en-US"/>
        </w:rPr>
      </w:pPr>
      <w:r w:rsidRPr="00164298">
        <w:rPr>
          <w:rFonts w:eastAsia="Calibri" w:cs="Arial"/>
          <w:lang w:eastAsia="en-US"/>
        </w:rPr>
        <w:t>Tot en met maart 2023 kunt u ook parkeren in zone D5 (o.a. Oostlaan).</w:t>
      </w:r>
    </w:p>
    <w:p w14:paraId="7389C43B" w14:textId="77777777" w:rsidR="00164298" w:rsidRPr="00164298" w:rsidRDefault="00164298" w:rsidP="00164298">
      <w:pPr>
        <w:spacing w:after="160" w:line="259" w:lineRule="auto"/>
        <w:contextualSpacing/>
        <w:rPr>
          <w:rFonts w:eastAsia="Calibri" w:cs="Arial"/>
          <w:lang w:eastAsia="en-US"/>
        </w:rPr>
      </w:pPr>
    </w:p>
    <w:p w14:paraId="1C400DDF" w14:textId="07AD4A6A" w:rsidR="007A54E5" w:rsidRPr="00164298" w:rsidRDefault="007A54E5" w:rsidP="007A54E5">
      <w:pPr>
        <w:spacing w:after="160" w:line="259" w:lineRule="auto"/>
        <w:rPr>
          <w:rFonts w:eastAsia="Calibri" w:cs="Arial"/>
          <w:lang w:eastAsia="en-US"/>
        </w:rPr>
      </w:pPr>
      <w:r w:rsidRPr="00164298">
        <w:rPr>
          <w:rFonts w:eastAsia="Calibri" w:cs="Arial"/>
          <w:b/>
          <w:bCs/>
          <w:lang w:eastAsia="en-US"/>
        </w:rPr>
        <w:t>Parkeren in de parkeergarage</w:t>
      </w:r>
      <w:r w:rsidRPr="00164298">
        <w:rPr>
          <w:rFonts w:eastAsia="Calibri" w:cs="Arial"/>
          <w:b/>
          <w:bCs/>
          <w:lang w:eastAsia="en-US"/>
        </w:rPr>
        <w:br/>
      </w:r>
      <w:r w:rsidRPr="00164298">
        <w:rPr>
          <w:rFonts w:eastAsia="Calibri" w:cs="Arial"/>
          <w:lang w:eastAsia="en-US"/>
        </w:rPr>
        <w:t xml:space="preserve">U kunt er ook voor kiezen om een abonnement voor parkeergarage </w:t>
      </w:r>
      <w:proofErr w:type="spellStart"/>
      <w:r w:rsidRPr="00164298">
        <w:rPr>
          <w:rFonts w:eastAsia="Calibri" w:cs="Arial"/>
          <w:lang w:eastAsia="en-US"/>
        </w:rPr>
        <w:t>Castellum</w:t>
      </w:r>
      <w:proofErr w:type="spellEnd"/>
      <w:r w:rsidRPr="00164298">
        <w:rPr>
          <w:rFonts w:eastAsia="Calibri" w:cs="Arial"/>
          <w:lang w:eastAsia="en-US"/>
        </w:rPr>
        <w:t xml:space="preserve"> aan te vragen, </w:t>
      </w:r>
      <w:r w:rsidRPr="00164298">
        <w:rPr>
          <w:rFonts w:eastAsia="Calibri" w:cs="Arial"/>
          <w:u w:val="single"/>
          <w:lang w:eastAsia="en-US"/>
        </w:rPr>
        <w:t>in plaats van</w:t>
      </w:r>
      <w:r w:rsidRPr="00164298">
        <w:rPr>
          <w:rFonts w:eastAsia="Calibri" w:cs="Arial"/>
          <w:lang w:eastAsia="en-US"/>
        </w:rPr>
        <w:t xml:space="preserve"> een vergunning voor op straat. Voor bewoners  kost dit abonnement sinds dit jaar hetzelfde als een vergunning voor op straat. Als u tussen nu en 31 juli het abonnement afsluit, krijgt u korting. U </w:t>
      </w:r>
      <w:r w:rsidR="00633851">
        <w:rPr>
          <w:rFonts w:eastAsia="Calibri" w:cs="Arial"/>
          <w:lang w:eastAsia="en-US"/>
        </w:rPr>
        <w:t xml:space="preserve">betaalt dan voor het eerste jaar €144,- in plaats van €192,-. </w:t>
      </w:r>
    </w:p>
    <w:p w14:paraId="61AFBF79" w14:textId="19B3A7FB" w:rsidR="007A54E5" w:rsidRPr="00164298" w:rsidRDefault="007A54E5" w:rsidP="007A54E5">
      <w:pPr>
        <w:spacing w:after="160" w:line="259" w:lineRule="auto"/>
        <w:rPr>
          <w:rFonts w:eastAsia="Calibri" w:cs="Arial"/>
          <w:b/>
          <w:bCs/>
          <w:lang w:eastAsia="en-US"/>
        </w:rPr>
      </w:pPr>
      <w:r w:rsidRPr="00164298">
        <w:rPr>
          <w:rFonts w:eastAsia="Calibri" w:cs="Arial"/>
          <w:b/>
          <w:bCs/>
          <w:lang w:eastAsia="en-US"/>
        </w:rPr>
        <w:t>Géén nieuwe bewonersvergunningen meer voor op straat</w:t>
      </w:r>
      <w:r w:rsidRPr="00164298">
        <w:rPr>
          <w:rFonts w:eastAsia="Calibri" w:cs="Arial"/>
          <w:b/>
          <w:bCs/>
          <w:lang w:eastAsia="en-US"/>
        </w:rPr>
        <w:br/>
      </w:r>
      <w:r w:rsidRPr="00164298">
        <w:rPr>
          <w:rFonts w:eastAsia="Calibri" w:cs="Arial"/>
          <w:lang w:eastAsia="en-US"/>
        </w:rPr>
        <w:t xml:space="preserve">Vanaf 15 juli kunt u géén nieuwe bewonersvergunning voor op straat meer aanvragen. U kunt uw huidige vergunning nog wel verlengen. </w:t>
      </w:r>
    </w:p>
    <w:p w14:paraId="3A9EE6BA" w14:textId="77777777" w:rsidR="00164298" w:rsidRPr="00164298" w:rsidRDefault="00164298" w:rsidP="007A54E5">
      <w:pPr>
        <w:rPr>
          <w:rFonts w:eastAsia="Calibri" w:cs="Arial"/>
          <w:lang w:eastAsia="en-US"/>
        </w:rPr>
      </w:pPr>
    </w:p>
    <w:p w14:paraId="2E515DC0" w14:textId="58DD3DF6" w:rsidR="007A54E5" w:rsidRPr="00164298" w:rsidRDefault="007A54E5" w:rsidP="007A54E5">
      <w:pPr>
        <w:rPr>
          <w:rFonts w:eastAsia="Calibri" w:cs="Arial"/>
          <w:lang w:eastAsia="en-US"/>
        </w:rPr>
      </w:pPr>
      <w:r w:rsidRPr="00164298">
        <w:rPr>
          <w:rFonts w:eastAsia="Calibri" w:cs="Arial"/>
          <w:lang w:eastAsia="en-US"/>
        </w:rPr>
        <w:t>Uw bestaande parkeervergunning voor parkeren op straat vervalt bij:</w:t>
      </w:r>
    </w:p>
    <w:p w14:paraId="02864B99" w14:textId="77777777" w:rsidR="007A54E5" w:rsidRPr="00164298" w:rsidRDefault="007A54E5" w:rsidP="007A54E5">
      <w:pPr>
        <w:pStyle w:val="Geenafstand"/>
        <w:numPr>
          <w:ilvl w:val="0"/>
          <w:numId w:val="5"/>
        </w:numPr>
        <w:rPr>
          <w:rFonts w:eastAsia="Calibri" w:cs="Arial"/>
          <w:lang w:eastAsia="en-US"/>
        </w:rPr>
      </w:pPr>
      <w:r w:rsidRPr="00164298">
        <w:rPr>
          <w:rFonts w:eastAsia="Calibri" w:cs="Arial"/>
          <w:lang w:eastAsia="en-US"/>
        </w:rPr>
        <w:t>Een nieuw kenteken (permanente wijziging, tijdelijk wijzigen is wel mogelijk)</w:t>
      </w:r>
    </w:p>
    <w:p w14:paraId="750ECC93" w14:textId="77777777" w:rsidR="007A54E5" w:rsidRPr="00164298" w:rsidRDefault="007A54E5" w:rsidP="007A54E5">
      <w:pPr>
        <w:pStyle w:val="Geenafstand"/>
        <w:numPr>
          <w:ilvl w:val="0"/>
          <w:numId w:val="5"/>
        </w:numPr>
        <w:rPr>
          <w:rFonts w:eastAsia="Calibri" w:cs="Arial"/>
          <w:lang w:eastAsia="en-US"/>
        </w:rPr>
      </w:pPr>
      <w:r w:rsidRPr="00164298">
        <w:rPr>
          <w:rFonts w:eastAsia="Calibri" w:cs="Arial"/>
          <w:lang w:eastAsia="en-US"/>
        </w:rPr>
        <w:t>Een nieuwe aanvraag voor een vergunning (bijvoorbeeld bij verhuizing)</w:t>
      </w:r>
    </w:p>
    <w:p w14:paraId="53CB12BF" w14:textId="77777777" w:rsidR="007A54E5" w:rsidRPr="00164298" w:rsidRDefault="007A54E5" w:rsidP="007A54E5">
      <w:pPr>
        <w:rPr>
          <w:rFonts w:eastAsia="Calibri" w:cs="Arial"/>
          <w:lang w:eastAsia="en-US"/>
        </w:rPr>
      </w:pPr>
    </w:p>
    <w:p w14:paraId="309B1728" w14:textId="77777777" w:rsidR="007A54E5" w:rsidRPr="00164298" w:rsidRDefault="007A54E5" w:rsidP="007A54E5">
      <w:pPr>
        <w:rPr>
          <w:rFonts w:eastAsia="Calibri" w:cs="Arial"/>
          <w:lang w:eastAsia="en-US"/>
        </w:rPr>
      </w:pPr>
      <w:r w:rsidRPr="00164298">
        <w:rPr>
          <w:rFonts w:eastAsia="Calibri" w:cs="Arial"/>
          <w:lang w:eastAsia="en-US"/>
        </w:rPr>
        <w:t xml:space="preserve">In beide gevallen kunt u een abonnement voor parkeergarage </w:t>
      </w:r>
      <w:proofErr w:type="spellStart"/>
      <w:r w:rsidRPr="00164298">
        <w:rPr>
          <w:rFonts w:eastAsia="Calibri" w:cs="Arial"/>
          <w:lang w:eastAsia="en-US"/>
        </w:rPr>
        <w:t>Castellum</w:t>
      </w:r>
      <w:proofErr w:type="spellEnd"/>
      <w:r w:rsidRPr="00164298">
        <w:rPr>
          <w:rFonts w:eastAsia="Calibri" w:cs="Arial"/>
          <w:lang w:eastAsia="en-US"/>
        </w:rPr>
        <w:t xml:space="preserve"> aanschaffen. Zolang u niet van kenteken verandert, blijft uw huidige vergunning geldig voor het parkeren op straat.</w:t>
      </w:r>
    </w:p>
    <w:p w14:paraId="48D43757" w14:textId="77777777" w:rsidR="007A54E5" w:rsidRPr="00164298" w:rsidRDefault="007A54E5" w:rsidP="007A54E5">
      <w:pPr>
        <w:rPr>
          <w:rFonts w:eastAsia="Calibri" w:cs="Arial"/>
          <w:lang w:eastAsia="en-US"/>
        </w:rPr>
      </w:pPr>
    </w:p>
    <w:p w14:paraId="105BEE55" w14:textId="77777777" w:rsidR="007A54E5" w:rsidRPr="00164298" w:rsidRDefault="007A54E5" w:rsidP="007A54E5">
      <w:pPr>
        <w:rPr>
          <w:rFonts w:eastAsia="Calibri" w:cs="Arial"/>
          <w:lang w:eastAsia="en-US"/>
        </w:rPr>
      </w:pPr>
      <w:r w:rsidRPr="00164298">
        <w:rPr>
          <w:rFonts w:eastAsia="Calibri" w:cs="Arial"/>
          <w:b/>
          <w:bCs/>
          <w:lang w:eastAsia="en-US"/>
        </w:rPr>
        <w:t>Bedrijfsvergunningen</w:t>
      </w:r>
    </w:p>
    <w:p w14:paraId="31D2F1AC" w14:textId="77777777" w:rsidR="007A54E5" w:rsidRPr="00164298" w:rsidRDefault="007A54E5" w:rsidP="007A54E5">
      <w:pPr>
        <w:rPr>
          <w:rFonts w:eastAsia="Calibri" w:cs="Arial"/>
          <w:lang w:eastAsia="en-US"/>
        </w:rPr>
      </w:pPr>
      <w:r w:rsidRPr="00164298">
        <w:rPr>
          <w:rFonts w:eastAsia="Calibri" w:cs="Arial"/>
          <w:lang w:eastAsia="en-US"/>
        </w:rPr>
        <w:t xml:space="preserve">Een nieuwe bedrijfsvergunning voor parkeren op straat kunt u na 15 juli nog wel aanvragen. Dit kan via </w:t>
      </w:r>
      <w:hyperlink r:id="rId7" w:history="1">
        <w:r w:rsidRPr="00164298">
          <w:rPr>
            <w:rFonts w:eastAsia="Calibri" w:cs="Arial"/>
            <w:color w:val="0563C1"/>
            <w:u w:val="single"/>
            <w:lang w:eastAsia="en-US"/>
          </w:rPr>
          <w:t>https://woerden.parkeerservice.nl</w:t>
        </w:r>
      </w:hyperlink>
      <w:r w:rsidRPr="00164298">
        <w:rPr>
          <w:rFonts w:eastAsia="Calibri" w:cs="Arial"/>
          <w:color w:val="0563C1"/>
          <w:u w:val="single"/>
          <w:lang w:eastAsia="en-US"/>
        </w:rPr>
        <w:t xml:space="preserve">. </w:t>
      </w:r>
    </w:p>
    <w:p w14:paraId="048E0F35" w14:textId="77777777" w:rsidR="007A54E5" w:rsidRPr="00164298" w:rsidRDefault="007A54E5" w:rsidP="007A54E5">
      <w:pPr>
        <w:rPr>
          <w:rFonts w:eastAsia="Calibri" w:cs="Arial"/>
          <w:lang w:eastAsia="en-US"/>
        </w:rPr>
      </w:pPr>
    </w:p>
    <w:p w14:paraId="58EA0ED0" w14:textId="77777777" w:rsidR="007A54E5" w:rsidRPr="00164298" w:rsidRDefault="007A54E5" w:rsidP="007A54E5">
      <w:pPr>
        <w:rPr>
          <w:rFonts w:eastAsia="Calibri" w:cs="Arial"/>
          <w:b/>
          <w:bCs/>
          <w:lang w:eastAsia="en-US"/>
        </w:rPr>
      </w:pPr>
      <w:r w:rsidRPr="00164298">
        <w:rPr>
          <w:rFonts w:eastAsia="Calibri" w:cs="Arial"/>
          <w:b/>
          <w:bCs/>
          <w:lang w:eastAsia="en-US"/>
        </w:rPr>
        <w:t>Eén vergunning of bewonersabonnement per huishouden</w:t>
      </w:r>
    </w:p>
    <w:p w14:paraId="264721FF" w14:textId="77777777" w:rsidR="007A54E5" w:rsidRPr="00164298" w:rsidRDefault="007A54E5" w:rsidP="007A54E5">
      <w:pPr>
        <w:rPr>
          <w:rFonts w:eastAsia="Calibri" w:cs="Arial"/>
          <w:lang w:eastAsia="en-US"/>
        </w:rPr>
      </w:pPr>
      <w:r w:rsidRPr="00164298">
        <w:rPr>
          <w:rFonts w:eastAsia="Calibri" w:cs="Arial"/>
          <w:lang w:eastAsia="en-US"/>
        </w:rPr>
        <w:t>U kunt vanaf 15 juli géén nieuwe tweede vergunning meer aanvragen. De tweede vergunning vervalt als u het kenteken hiervan wilt wijzigen of als u verhuist. Zolang u niet verhuist of geen nieuwe tweede auto krijgt, verandert er niets. U kunt één bewonersabonnement per huishouden aanvragen voor de parkeergarage.</w:t>
      </w:r>
    </w:p>
    <w:p w14:paraId="11F004B6" w14:textId="77777777" w:rsidR="007A54E5" w:rsidRPr="00164298" w:rsidRDefault="007A54E5" w:rsidP="007A54E5">
      <w:pPr>
        <w:rPr>
          <w:rFonts w:eastAsia="Calibri" w:cs="Arial"/>
          <w:lang w:eastAsia="en-US"/>
        </w:rPr>
      </w:pPr>
    </w:p>
    <w:p w14:paraId="3FF18220" w14:textId="77777777" w:rsidR="007A54E5" w:rsidRPr="00164298" w:rsidRDefault="007A54E5" w:rsidP="007A54E5">
      <w:pPr>
        <w:rPr>
          <w:rFonts w:eastAsia="Calibri" w:cs="Arial"/>
          <w:b/>
          <w:bCs/>
          <w:lang w:eastAsia="en-US"/>
        </w:rPr>
      </w:pPr>
      <w:r w:rsidRPr="00164298">
        <w:rPr>
          <w:rFonts w:eastAsia="Calibri" w:cs="Arial"/>
          <w:b/>
          <w:bCs/>
          <w:lang w:eastAsia="en-US"/>
        </w:rPr>
        <w:t>Bezoekersregeling</w:t>
      </w:r>
    </w:p>
    <w:p w14:paraId="2F19CE75" w14:textId="019C4675" w:rsidR="007A54E5" w:rsidRPr="00164298" w:rsidRDefault="007A54E5" w:rsidP="007A54E5">
      <w:pPr>
        <w:jc w:val="both"/>
        <w:rPr>
          <w:rFonts w:eastAsia="Calibri" w:cs="Arial"/>
          <w:lang w:eastAsia="en-US"/>
        </w:rPr>
      </w:pPr>
      <w:r w:rsidRPr="00164298">
        <w:rPr>
          <w:rFonts w:eastAsia="Calibri" w:cs="Arial"/>
          <w:lang w:eastAsia="en-US"/>
        </w:rPr>
        <w:t>Krijgt u iemand op bezoek? Of heeft u een onderneming in zone B? Dan kunt u een bezoekersregeling (ook voor bedrijven) aanvragen. Ook als u zelf géén parkeervergunning heeft. De bezoekersregeling geeft recht op 300 uur parkeren voor een tarief van € 0,25 per uur in zone B (met uitzondering van de parkeerplaatsen aan het Plantsoen en de Wagenstraat).</w:t>
      </w:r>
    </w:p>
    <w:p w14:paraId="0C122743" w14:textId="77777777" w:rsidR="007A54E5" w:rsidRPr="00164298" w:rsidRDefault="007A54E5" w:rsidP="007A54E5">
      <w:pPr>
        <w:rPr>
          <w:rFonts w:eastAsia="Calibri" w:cs="Arial"/>
          <w:lang w:eastAsia="en-US"/>
        </w:rPr>
      </w:pPr>
    </w:p>
    <w:p w14:paraId="2F78F721" w14:textId="77777777" w:rsidR="007A54E5" w:rsidRPr="00164298" w:rsidRDefault="007A54E5" w:rsidP="007A54E5">
      <w:pPr>
        <w:rPr>
          <w:rFonts w:eastAsia="Calibri" w:cs="Arial"/>
          <w:lang w:eastAsia="en-US"/>
        </w:rPr>
      </w:pPr>
      <w:r w:rsidRPr="00164298">
        <w:rPr>
          <w:rFonts w:eastAsia="Calibri" w:cs="Arial"/>
          <w:lang w:eastAsia="en-US"/>
        </w:rPr>
        <w:t xml:space="preserve">Per adres kunt u één bezoekersregeling aanvragen, waar tien auto’s tegelijk gebruik van kunnen maken. Heeft u nog geen bezoekersregeling? Vraag deze dan aan via </w:t>
      </w:r>
      <w:hyperlink r:id="rId8" w:history="1">
        <w:r w:rsidRPr="00164298">
          <w:rPr>
            <w:rFonts w:eastAsia="Calibri" w:cs="Arial"/>
            <w:color w:val="0563C1"/>
            <w:u w:val="single"/>
            <w:lang w:eastAsia="en-US"/>
          </w:rPr>
          <w:t>https://woerden.parkeerservice.nl</w:t>
        </w:r>
      </w:hyperlink>
      <w:r w:rsidRPr="00164298">
        <w:rPr>
          <w:rFonts w:eastAsia="Calibri" w:cs="Arial"/>
          <w:lang w:eastAsia="en-US"/>
        </w:rPr>
        <w:t xml:space="preserve"> -&gt; Vergunningen -&gt; Kies vergunning -&gt; Digitale bezoekersregeling.</w:t>
      </w:r>
    </w:p>
    <w:p w14:paraId="4EAD72E5" w14:textId="77777777" w:rsidR="007A54E5" w:rsidRPr="00164298" w:rsidRDefault="007A54E5" w:rsidP="007A54E5">
      <w:pPr>
        <w:rPr>
          <w:rFonts w:eastAsia="Calibri" w:cs="Arial"/>
          <w:lang w:eastAsia="en-US"/>
        </w:rPr>
      </w:pPr>
    </w:p>
    <w:p w14:paraId="6F1DA716" w14:textId="77777777" w:rsidR="007A54E5" w:rsidRPr="00164298" w:rsidRDefault="007A54E5" w:rsidP="007A54E5">
      <w:pPr>
        <w:rPr>
          <w:rFonts w:eastAsia="Calibri" w:cs="Arial"/>
          <w:b/>
          <w:bCs/>
          <w:lang w:eastAsia="en-US"/>
        </w:rPr>
      </w:pPr>
      <w:r w:rsidRPr="00164298">
        <w:rPr>
          <w:rFonts w:eastAsia="Calibri" w:cs="Arial"/>
          <w:b/>
          <w:bCs/>
          <w:lang w:eastAsia="en-US"/>
        </w:rPr>
        <w:t>Leidsestraatweg, Ravelijnsingel en Westdam</w:t>
      </w:r>
    </w:p>
    <w:p w14:paraId="5F9FE669" w14:textId="4F70726F" w:rsidR="007A54E5" w:rsidRPr="00164298" w:rsidRDefault="007A54E5" w:rsidP="007A54E5">
      <w:pPr>
        <w:rPr>
          <w:rFonts w:eastAsia="Calibri" w:cs="Arial"/>
          <w:lang w:eastAsia="en-US"/>
        </w:rPr>
      </w:pPr>
      <w:r w:rsidRPr="00164298">
        <w:rPr>
          <w:rFonts w:eastAsia="Calibri" w:cs="Arial"/>
          <w:lang w:eastAsia="en-US"/>
        </w:rPr>
        <w:t>Voor de Leidsestraatweg, Ravelijnsingel en Westdam is een nieuwe zone (B1) ingesteld. Hier geldt van 10:00 tot 18.30 uur betaald parkeren voor maximaal 2 uur</w:t>
      </w:r>
      <w:bookmarkStart w:id="1" w:name="_Hlk75158384"/>
      <w:r w:rsidR="00164298">
        <w:rPr>
          <w:rFonts w:eastAsia="Calibri" w:cs="Arial"/>
          <w:lang w:eastAsia="en-US"/>
        </w:rPr>
        <w:t>.</w:t>
      </w:r>
      <w:r w:rsidRPr="00164298">
        <w:rPr>
          <w:rFonts w:eastAsia="Calibri" w:cs="Arial"/>
          <w:lang w:eastAsia="en-US"/>
        </w:rPr>
        <w:t xml:space="preserve"> </w:t>
      </w:r>
      <w:bookmarkEnd w:id="1"/>
    </w:p>
    <w:p w14:paraId="145727E2" w14:textId="77777777" w:rsidR="007A54E5" w:rsidRPr="00164298" w:rsidRDefault="007A54E5" w:rsidP="007A54E5">
      <w:pPr>
        <w:rPr>
          <w:rFonts w:eastAsia="Calibri" w:cs="Arial"/>
          <w:lang w:eastAsia="en-US"/>
        </w:rPr>
      </w:pPr>
    </w:p>
    <w:p w14:paraId="6EA1C57E" w14:textId="77777777" w:rsidR="007A54E5" w:rsidRPr="00164298" w:rsidRDefault="007A54E5" w:rsidP="007A54E5">
      <w:pPr>
        <w:rPr>
          <w:rFonts w:eastAsia="Calibri" w:cs="Arial"/>
          <w:b/>
          <w:bCs/>
          <w:lang w:eastAsia="en-US"/>
        </w:rPr>
      </w:pPr>
      <w:r w:rsidRPr="00164298">
        <w:rPr>
          <w:rFonts w:eastAsia="Calibri" w:cs="Arial"/>
          <w:b/>
          <w:bCs/>
          <w:lang w:eastAsia="en-US"/>
        </w:rPr>
        <w:t>Waarom deze nieuwe regels?</w:t>
      </w:r>
    </w:p>
    <w:p w14:paraId="4F225C0C" w14:textId="77777777" w:rsidR="007A54E5" w:rsidRPr="00164298" w:rsidRDefault="007A54E5" w:rsidP="007A54E5">
      <w:pPr>
        <w:rPr>
          <w:rFonts w:eastAsia="Calibri" w:cs="Arial"/>
          <w:lang w:eastAsia="en-US"/>
        </w:rPr>
      </w:pPr>
      <w:r w:rsidRPr="00164298">
        <w:rPr>
          <w:rFonts w:eastAsia="Calibri" w:cs="Arial"/>
          <w:lang w:eastAsia="en-US"/>
        </w:rPr>
        <w:t>Oude straatjes en historische gebouwen maken Woerden karakteristiek. Dit historisch karakter willen we behouden en beschermen. Daarom is samen met bewoners, ondernemers en andere betrokkenen gezocht naar oplossingen voor de vele auto’s van bewoners en bezoekers in de binnenstad. De gemeenteraad heeft er voor gekozen om het grootste deel van deze oplossingen over te nemen door het gebied binnen de centrumring aan te wijzen als autoluw gebied (de nieuwe zone A en B).</w:t>
      </w:r>
    </w:p>
    <w:p w14:paraId="74321A23" w14:textId="77777777" w:rsidR="007A54E5" w:rsidRPr="00164298" w:rsidRDefault="007A54E5" w:rsidP="007A54E5">
      <w:pPr>
        <w:rPr>
          <w:rFonts w:eastAsia="Calibri" w:cs="Arial"/>
          <w:lang w:eastAsia="en-US"/>
        </w:rPr>
      </w:pPr>
      <w:r w:rsidRPr="00164298">
        <w:rPr>
          <w:rFonts w:eastAsia="Calibri" w:cs="Arial"/>
          <w:lang w:eastAsia="en-US"/>
        </w:rPr>
        <w:t xml:space="preserve">De parkeerterreinen aan de Wagenstraat en het Plantsoen zijn vooral bedoeld voor winkelend publiek en andere kort parkerende bezoekers. Bezoekers die langer willen parkeren en bewoners van zone A en B kunnen het beste gebruik maken van de parkeergarages. In de woonstraten rondom het centrum (zone C en D) is een dagtarief van kracht, om deze parkeerplaatsen allereerst beschikbaar te stellen voor bewoners en hun bezoekers. </w:t>
      </w:r>
    </w:p>
    <w:p w14:paraId="4121B27E" w14:textId="77777777" w:rsidR="007A54E5" w:rsidRPr="00164298" w:rsidRDefault="007A54E5" w:rsidP="007A54E5">
      <w:pPr>
        <w:rPr>
          <w:rFonts w:eastAsia="Calibri" w:cs="Arial"/>
          <w:b/>
          <w:bCs/>
          <w:lang w:eastAsia="en-US"/>
        </w:rPr>
      </w:pPr>
    </w:p>
    <w:p w14:paraId="44C95654" w14:textId="77777777" w:rsidR="007A54E5" w:rsidRPr="00164298" w:rsidRDefault="007A54E5" w:rsidP="007A54E5">
      <w:pPr>
        <w:rPr>
          <w:rFonts w:eastAsia="Calibri" w:cs="Arial"/>
          <w:b/>
          <w:bCs/>
          <w:lang w:eastAsia="en-US"/>
        </w:rPr>
      </w:pPr>
      <w:r w:rsidRPr="00164298">
        <w:rPr>
          <w:rFonts w:eastAsia="Calibri" w:cs="Arial"/>
          <w:b/>
          <w:bCs/>
          <w:lang w:eastAsia="en-US"/>
        </w:rPr>
        <w:t>Heeft u vragen?</w:t>
      </w:r>
    </w:p>
    <w:p w14:paraId="7B01A416" w14:textId="77777777" w:rsidR="007A54E5" w:rsidRPr="00164298" w:rsidRDefault="007A54E5" w:rsidP="007A54E5">
      <w:pPr>
        <w:rPr>
          <w:rFonts w:eastAsia="Calibri" w:cs="Arial"/>
          <w:lang w:eastAsia="en-US"/>
        </w:rPr>
      </w:pPr>
      <w:r w:rsidRPr="00164298">
        <w:rPr>
          <w:rFonts w:eastAsia="Calibri" w:cs="Arial"/>
          <w:lang w:eastAsia="en-US"/>
        </w:rPr>
        <w:t xml:space="preserve">Heeft u na het lezen van deze brief nog vragen? Lees dan de </w:t>
      </w:r>
      <w:proofErr w:type="spellStart"/>
      <w:r w:rsidRPr="00164298">
        <w:rPr>
          <w:rFonts w:eastAsia="Calibri" w:cs="Arial"/>
          <w:lang w:eastAsia="en-US"/>
        </w:rPr>
        <w:t>veelgestelde</w:t>
      </w:r>
      <w:proofErr w:type="spellEnd"/>
      <w:r w:rsidRPr="00164298">
        <w:rPr>
          <w:rFonts w:eastAsia="Calibri" w:cs="Arial"/>
          <w:lang w:eastAsia="en-US"/>
        </w:rPr>
        <w:t xml:space="preserve"> vragen met antwoorden op </w:t>
      </w:r>
      <w:hyperlink r:id="rId9" w:history="1">
        <w:r w:rsidRPr="00164298">
          <w:rPr>
            <w:rFonts w:eastAsia="Calibri" w:cs="Arial"/>
            <w:color w:val="0563C1"/>
            <w:u w:val="single"/>
            <w:lang w:eastAsia="en-US"/>
          </w:rPr>
          <w:t>www.woerden.nl/parkeerbeleid</w:t>
        </w:r>
      </w:hyperlink>
      <w:r w:rsidRPr="00164298">
        <w:rPr>
          <w:rFonts w:eastAsia="Calibri" w:cs="Arial"/>
          <w:lang w:eastAsia="en-US"/>
        </w:rPr>
        <w:t xml:space="preserve">. U kunt ook meer informatie over de nieuwe regels en tarieven vinden op </w:t>
      </w:r>
      <w:hyperlink r:id="rId10" w:history="1">
        <w:r w:rsidRPr="00164298">
          <w:rPr>
            <w:rFonts w:eastAsia="Calibri" w:cs="Arial"/>
            <w:color w:val="0563C1"/>
            <w:u w:val="single"/>
            <w:lang w:eastAsia="en-US"/>
          </w:rPr>
          <w:t>https://woerden.parkeerservice.nl</w:t>
        </w:r>
      </w:hyperlink>
      <w:r w:rsidRPr="00164298">
        <w:rPr>
          <w:rFonts w:eastAsia="Calibri" w:cs="Arial"/>
          <w:lang w:eastAsia="en-US"/>
        </w:rPr>
        <w:t xml:space="preserve">. Staat uw vraag daar niet bij? Dan kunt u mailen naar </w:t>
      </w:r>
      <w:hyperlink r:id="rId11" w:history="1">
        <w:r w:rsidRPr="00164298">
          <w:rPr>
            <w:rFonts w:eastAsia="Calibri" w:cs="Arial"/>
            <w:color w:val="0563C1"/>
            <w:u w:val="single"/>
            <w:lang w:eastAsia="en-US"/>
          </w:rPr>
          <w:t>parkeerbeleid@woerden.nl</w:t>
        </w:r>
      </w:hyperlink>
      <w:r w:rsidRPr="00164298">
        <w:rPr>
          <w:rFonts w:eastAsia="Calibri" w:cs="Arial"/>
          <w:lang w:eastAsia="en-US"/>
        </w:rPr>
        <w:t xml:space="preserve"> of telefonisch contact opnemen met de gemeente via 14 0348.</w:t>
      </w:r>
    </w:p>
    <w:p w14:paraId="0900DC74" w14:textId="77777777" w:rsidR="007A54E5" w:rsidRPr="00164298" w:rsidRDefault="007A54E5" w:rsidP="007A54E5">
      <w:pPr>
        <w:rPr>
          <w:rFonts w:eastAsia="Calibri" w:cs="Arial"/>
          <w:lang w:eastAsia="en-US"/>
        </w:rPr>
      </w:pPr>
    </w:p>
    <w:p w14:paraId="0115F662" w14:textId="5B09E66B" w:rsidR="007A54E5" w:rsidRPr="00164298" w:rsidRDefault="007A54E5" w:rsidP="007A54E5">
      <w:pPr>
        <w:rPr>
          <w:rFonts w:eastAsia="Calibri" w:cs="Arial"/>
          <w:lang w:eastAsia="en-US"/>
        </w:rPr>
      </w:pPr>
      <w:r w:rsidRPr="00164298">
        <w:rPr>
          <w:rFonts w:eastAsia="Calibri" w:cs="Arial"/>
          <w:lang w:eastAsia="en-US"/>
        </w:rPr>
        <w:t xml:space="preserve">We kunnen ons voorstellen dat u aan de nieuwe zone-indeling moet wennen. Mocht u als vergunninghouder tot 1 augustus per ongeluk in de verkeerde zone parkeren, dan zullen de handhavers niet meteen een boete uitdelen, maar u wijzen op de nieuwe situatie. </w:t>
      </w:r>
    </w:p>
    <w:p w14:paraId="25D9786E" w14:textId="22EDDA78" w:rsidR="007B607C" w:rsidRPr="00164298" w:rsidRDefault="007B607C" w:rsidP="007A54E5">
      <w:pPr>
        <w:rPr>
          <w:rFonts w:eastAsia="Calibri" w:cs="Arial"/>
          <w:lang w:eastAsia="en-US"/>
        </w:rPr>
      </w:pPr>
    </w:p>
    <w:p w14:paraId="19E30483" w14:textId="60F90CFC" w:rsidR="007B607C" w:rsidRPr="00164298" w:rsidRDefault="007B607C" w:rsidP="007A54E5">
      <w:pPr>
        <w:rPr>
          <w:rFonts w:eastAsia="Calibri" w:cs="Arial"/>
          <w:lang w:eastAsia="en-US"/>
        </w:rPr>
      </w:pPr>
      <w:r w:rsidRPr="00164298">
        <w:rPr>
          <w:rFonts w:eastAsia="Calibri" w:cs="Arial"/>
          <w:lang w:eastAsia="en-US"/>
        </w:rPr>
        <w:t>We blijven het parkeerbeleid en enkele specifieke locaties monitoren en starten in september met de evaluatie. Voor mogelijke knelpunten die daaruit naar voren komen, zoeken we met betrokken partijen naar een oplossing.</w:t>
      </w:r>
    </w:p>
    <w:p w14:paraId="725533A1" w14:textId="77777777" w:rsidR="00C973F5" w:rsidRPr="00164298" w:rsidRDefault="00C973F5" w:rsidP="00AD6FFD">
      <w:pPr>
        <w:pStyle w:val="OndertnamensBenW"/>
        <w:pBdr>
          <w:top w:val="nil"/>
          <w:left w:val="nil"/>
          <w:bottom w:val="nil"/>
          <w:right w:val="nil"/>
          <w:between w:val="nil"/>
          <w:bar w:val="nil"/>
        </w:pBdr>
        <w:ind w:right="-193"/>
        <w:rPr>
          <w:rFonts w:cs="Arial"/>
        </w:rPr>
      </w:pPr>
    </w:p>
    <w:p w14:paraId="5F094EAB" w14:textId="77777777" w:rsidR="00164298" w:rsidRDefault="00164298" w:rsidP="00AD6FFD">
      <w:pPr>
        <w:pStyle w:val="OndertnamensBenW"/>
        <w:pBdr>
          <w:top w:val="nil"/>
          <w:left w:val="nil"/>
          <w:bottom w:val="nil"/>
          <w:right w:val="nil"/>
          <w:between w:val="nil"/>
          <w:bar w:val="nil"/>
        </w:pBdr>
        <w:ind w:right="-193"/>
        <w:rPr>
          <w:rFonts w:cs="Arial"/>
        </w:rPr>
      </w:pPr>
    </w:p>
    <w:p w14:paraId="5E089666" w14:textId="77777777" w:rsidR="00164298" w:rsidRDefault="00164298" w:rsidP="00AD6FFD">
      <w:pPr>
        <w:pStyle w:val="OndertnamensBenW"/>
        <w:pBdr>
          <w:top w:val="nil"/>
          <w:left w:val="nil"/>
          <w:bottom w:val="nil"/>
          <w:right w:val="nil"/>
          <w:between w:val="nil"/>
          <w:bar w:val="nil"/>
        </w:pBdr>
        <w:ind w:right="-193"/>
        <w:rPr>
          <w:rFonts w:cs="Arial"/>
        </w:rPr>
      </w:pPr>
    </w:p>
    <w:p w14:paraId="1526CE1B" w14:textId="031BD6B5" w:rsidR="00C824BF" w:rsidRPr="00164298" w:rsidRDefault="00D67750" w:rsidP="00AD6FFD">
      <w:pPr>
        <w:pStyle w:val="OndertnamensBenW"/>
        <w:pBdr>
          <w:top w:val="nil"/>
          <w:left w:val="nil"/>
          <w:bottom w:val="nil"/>
          <w:right w:val="nil"/>
          <w:between w:val="nil"/>
          <w:bar w:val="nil"/>
        </w:pBdr>
        <w:ind w:right="-193"/>
        <w:rPr>
          <w:rFonts w:cs="Arial"/>
        </w:rPr>
      </w:pPr>
      <w:r w:rsidRPr="00164298">
        <w:rPr>
          <w:rFonts w:cs="Arial"/>
        </w:rPr>
        <w:lastRenderedPageBreak/>
        <w:t>Met vriendelijke groet,</w:t>
      </w:r>
    </w:p>
    <w:p w14:paraId="1526CE1C" w14:textId="77777777" w:rsidR="00143516" w:rsidRPr="00164298" w:rsidRDefault="00D67750" w:rsidP="00143516">
      <w:pPr>
        <w:pStyle w:val="OndertnamensBenW"/>
        <w:tabs>
          <w:tab w:val="left" w:pos="9588"/>
        </w:tabs>
        <w:ind w:right="-193"/>
        <w:rPr>
          <w:rFonts w:cs="Arial"/>
        </w:rPr>
      </w:pPr>
      <w:r w:rsidRPr="00164298">
        <w:rPr>
          <w:rFonts w:cs="Arial"/>
        </w:rPr>
        <w:t>namens burgemeester en wethouders,</w:t>
      </w:r>
    </w:p>
    <w:p w14:paraId="1526CE1D" w14:textId="77777777" w:rsidR="00143516" w:rsidRPr="00164298" w:rsidRDefault="00ED1D63" w:rsidP="00143516">
      <w:pPr>
        <w:pStyle w:val="OndertnamensBenW"/>
        <w:rPr>
          <w:rFonts w:cs="Arial"/>
        </w:rPr>
      </w:pPr>
    </w:p>
    <w:p w14:paraId="1526CE20" w14:textId="5D13F69B" w:rsidR="00143516" w:rsidRPr="00164298" w:rsidRDefault="00D67750" w:rsidP="00143516">
      <w:pPr>
        <w:rPr>
          <w:rFonts w:cs="Arial"/>
          <w:lang w:eastAsia="en-US"/>
        </w:rPr>
      </w:pPr>
      <w:r w:rsidRPr="00164298">
        <w:rPr>
          <w:rFonts w:cs="Arial"/>
          <w:lang w:eastAsia="en-US"/>
        </w:rPr>
        <w:t>Mw. J.E. Rateland</w:t>
      </w:r>
    </w:p>
    <w:p w14:paraId="5E9E4310" w14:textId="77777777" w:rsidR="00C973F5" w:rsidRPr="00164298" w:rsidRDefault="00D67750" w:rsidP="00C973F5">
      <w:pPr>
        <w:rPr>
          <w:rFonts w:cs="Arial"/>
          <w:lang w:eastAsia="en-US"/>
        </w:rPr>
      </w:pPr>
      <w:r w:rsidRPr="00164298">
        <w:rPr>
          <w:rFonts w:cs="Arial"/>
          <w:lang w:eastAsia="en-US"/>
        </w:rPr>
        <w:t>Manager Realisatie en Beheer</w:t>
      </w:r>
    </w:p>
    <w:p w14:paraId="1526CE26" w14:textId="76FBF967" w:rsidR="005E33AE" w:rsidRPr="00164298" w:rsidRDefault="00D67750" w:rsidP="00C973F5">
      <w:pPr>
        <w:rPr>
          <w:rFonts w:cs="Arial"/>
          <w:i/>
          <w:iCs/>
        </w:rPr>
      </w:pPr>
      <w:r w:rsidRPr="00164298">
        <w:rPr>
          <w:rFonts w:cs="Arial"/>
          <w:i/>
          <w:iCs/>
        </w:rPr>
        <w:t>Deze brief is automatisch aangemaakt en daarom niet ondertekend.</w:t>
      </w:r>
    </w:p>
    <w:bookmarkEnd w:id="0"/>
    <w:p w14:paraId="3B9BDA5B" w14:textId="0A7EAD30" w:rsidR="00C973F5" w:rsidRDefault="00C973F5" w:rsidP="00C973F5">
      <w:pPr>
        <w:rPr>
          <w:rFonts w:cs="Arial"/>
          <w:lang w:eastAsia="en-US"/>
        </w:rPr>
      </w:pPr>
    </w:p>
    <w:p w14:paraId="38C6C4A8" w14:textId="5F1FF36B" w:rsidR="00164298" w:rsidRPr="00164298" w:rsidRDefault="00164298" w:rsidP="00164298">
      <w:pPr>
        <w:rPr>
          <w:rFonts w:cs="Arial"/>
          <w:lang w:eastAsia="en-US"/>
        </w:rPr>
      </w:pPr>
    </w:p>
    <w:p w14:paraId="67CA37F2" w14:textId="53D12437" w:rsidR="00164298" w:rsidRPr="00164298" w:rsidRDefault="00164298" w:rsidP="00164298">
      <w:pPr>
        <w:rPr>
          <w:rFonts w:cs="Arial"/>
          <w:lang w:eastAsia="en-US"/>
        </w:rPr>
      </w:pPr>
    </w:p>
    <w:p w14:paraId="19674200" w14:textId="295BC2AF" w:rsidR="00164298" w:rsidRPr="00164298" w:rsidRDefault="00164298" w:rsidP="00164298">
      <w:pPr>
        <w:rPr>
          <w:rFonts w:cs="Arial"/>
          <w:lang w:eastAsia="en-US"/>
        </w:rPr>
      </w:pPr>
    </w:p>
    <w:p w14:paraId="40486E65" w14:textId="35BFE2B9" w:rsidR="00164298" w:rsidRPr="00164298" w:rsidRDefault="00164298" w:rsidP="00164298">
      <w:pPr>
        <w:rPr>
          <w:rFonts w:cs="Arial"/>
          <w:lang w:eastAsia="en-US"/>
        </w:rPr>
      </w:pPr>
    </w:p>
    <w:p w14:paraId="1D69985E" w14:textId="77071AB9" w:rsidR="00164298" w:rsidRPr="00164298" w:rsidRDefault="00164298" w:rsidP="00164298">
      <w:pPr>
        <w:rPr>
          <w:rFonts w:cs="Arial"/>
          <w:lang w:eastAsia="en-US"/>
        </w:rPr>
      </w:pPr>
    </w:p>
    <w:p w14:paraId="66991D78" w14:textId="1B0C84F3" w:rsidR="00164298" w:rsidRPr="00164298" w:rsidRDefault="00164298" w:rsidP="00164298">
      <w:pPr>
        <w:rPr>
          <w:rFonts w:cs="Arial"/>
          <w:lang w:eastAsia="en-US"/>
        </w:rPr>
      </w:pPr>
    </w:p>
    <w:p w14:paraId="4A551786" w14:textId="3D7440D4" w:rsidR="00164298" w:rsidRPr="00164298" w:rsidRDefault="00164298" w:rsidP="00164298">
      <w:pPr>
        <w:rPr>
          <w:rFonts w:cs="Arial"/>
          <w:lang w:eastAsia="en-US"/>
        </w:rPr>
      </w:pPr>
    </w:p>
    <w:p w14:paraId="2FE7D3FE" w14:textId="6BBC7BFB" w:rsidR="00164298" w:rsidRPr="00164298" w:rsidRDefault="00164298" w:rsidP="00164298">
      <w:pPr>
        <w:rPr>
          <w:rFonts w:cs="Arial"/>
          <w:lang w:eastAsia="en-US"/>
        </w:rPr>
      </w:pPr>
    </w:p>
    <w:p w14:paraId="38ED3BAD" w14:textId="0017407B" w:rsidR="00164298" w:rsidRPr="00164298" w:rsidRDefault="00164298" w:rsidP="00164298">
      <w:pPr>
        <w:rPr>
          <w:rFonts w:cs="Arial"/>
          <w:lang w:eastAsia="en-US"/>
        </w:rPr>
      </w:pPr>
    </w:p>
    <w:p w14:paraId="17115FFD" w14:textId="109C3452" w:rsidR="00164298" w:rsidRPr="00164298" w:rsidRDefault="00164298" w:rsidP="00164298">
      <w:pPr>
        <w:rPr>
          <w:rFonts w:cs="Arial"/>
          <w:lang w:eastAsia="en-US"/>
        </w:rPr>
      </w:pPr>
    </w:p>
    <w:p w14:paraId="538FF2E4" w14:textId="5465F8F3" w:rsidR="00164298" w:rsidRPr="00164298" w:rsidRDefault="00164298" w:rsidP="00164298">
      <w:pPr>
        <w:rPr>
          <w:rFonts w:cs="Arial"/>
          <w:lang w:eastAsia="en-US"/>
        </w:rPr>
      </w:pPr>
    </w:p>
    <w:p w14:paraId="670C6E06" w14:textId="62E5BDA9" w:rsidR="00164298" w:rsidRPr="00164298" w:rsidRDefault="00164298" w:rsidP="00164298">
      <w:pPr>
        <w:rPr>
          <w:rFonts w:cs="Arial"/>
          <w:lang w:eastAsia="en-US"/>
        </w:rPr>
      </w:pPr>
    </w:p>
    <w:p w14:paraId="22A9E24D" w14:textId="6A5B58A5" w:rsidR="00164298" w:rsidRPr="00164298" w:rsidRDefault="00164298" w:rsidP="00164298">
      <w:pPr>
        <w:rPr>
          <w:rFonts w:cs="Arial"/>
          <w:lang w:eastAsia="en-US"/>
        </w:rPr>
      </w:pPr>
    </w:p>
    <w:p w14:paraId="4D64A661" w14:textId="294FBB6B" w:rsidR="00164298" w:rsidRPr="00164298" w:rsidRDefault="00164298" w:rsidP="00164298">
      <w:pPr>
        <w:rPr>
          <w:rFonts w:cs="Arial"/>
          <w:lang w:eastAsia="en-US"/>
        </w:rPr>
      </w:pPr>
    </w:p>
    <w:p w14:paraId="72D5CC16" w14:textId="0F036E7E" w:rsidR="00164298" w:rsidRPr="00164298" w:rsidRDefault="00164298" w:rsidP="00164298">
      <w:pPr>
        <w:rPr>
          <w:rFonts w:cs="Arial"/>
          <w:lang w:eastAsia="en-US"/>
        </w:rPr>
      </w:pPr>
    </w:p>
    <w:p w14:paraId="11B28D0D" w14:textId="09D9E4D2" w:rsidR="00164298" w:rsidRPr="00164298" w:rsidRDefault="00164298" w:rsidP="00164298">
      <w:pPr>
        <w:rPr>
          <w:rFonts w:cs="Arial"/>
          <w:lang w:eastAsia="en-US"/>
        </w:rPr>
      </w:pPr>
    </w:p>
    <w:p w14:paraId="072C0F81" w14:textId="405B78B8" w:rsidR="00164298" w:rsidRPr="00164298" w:rsidRDefault="00164298" w:rsidP="00164298">
      <w:pPr>
        <w:rPr>
          <w:rFonts w:cs="Arial"/>
          <w:lang w:eastAsia="en-US"/>
        </w:rPr>
      </w:pPr>
    </w:p>
    <w:p w14:paraId="1032EECF" w14:textId="0D002503" w:rsidR="00164298" w:rsidRDefault="00164298" w:rsidP="00164298">
      <w:pPr>
        <w:rPr>
          <w:rFonts w:cs="Arial"/>
          <w:lang w:eastAsia="en-US"/>
        </w:rPr>
      </w:pPr>
    </w:p>
    <w:p w14:paraId="5998A534" w14:textId="50068FCF" w:rsidR="00164298" w:rsidRDefault="00164298" w:rsidP="00164298">
      <w:pPr>
        <w:rPr>
          <w:rFonts w:cs="Arial"/>
          <w:lang w:eastAsia="en-US"/>
        </w:rPr>
      </w:pPr>
    </w:p>
    <w:p w14:paraId="26C7E2D3" w14:textId="5D557E56" w:rsidR="00164298" w:rsidRDefault="00164298" w:rsidP="00164298">
      <w:pPr>
        <w:rPr>
          <w:rFonts w:cs="Arial"/>
          <w:lang w:eastAsia="en-US"/>
        </w:rPr>
      </w:pPr>
    </w:p>
    <w:p w14:paraId="33DC803C" w14:textId="2D305337" w:rsidR="00164298" w:rsidRDefault="00164298" w:rsidP="00164298">
      <w:pPr>
        <w:rPr>
          <w:rFonts w:cs="Arial"/>
          <w:lang w:eastAsia="en-US"/>
        </w:rPr>
      </w:pPr>
    </w:p>
    <w:p w14:paraId="31F54185" w14:textId="28DF4B4F" w:rsidR="00164298" w:rsidRDefault="00164298" w:rsidP="00164298">
      <w:pPr>
        <w:rPr>
          <w:rFonts w:cs="Arial"/>
          <w:lang w:eastAsia="en-US"/>
        </w:rPr>
      </w:pPr>
    </w:p>
    <w:p w14:paraId="1958CDD3" w14:textId="7EDCCCFF" w:rsidR="00164298" w:rsidRDefault="00164298" w:rsidP="00164298">
      <w:pPr>
        <w:rPr>
          <w:rFonts w:cs="Arial"/>
          <w:lang w:eastAsia="en-US"/>
        </w:rPr>
      </w:pPr>
    </w:p>
    <w:p w14:paraId="77B15F6D" w14:textId="6AA6BE20" w:rsidR="00164298" w:rsidRDefault="00164298" w:rsidP="00164298">
      <w:pPr>
        <w:rPr>
          <w:rFonts w:cs="Arial"/>
          <w:lang w:eastAsia="en-US"/>
        </w:rPr>
      </w:pPr>
    </w:p>
    <w:p w14:paraId="19D8B043" w14:textId="28EEBDA1" w:rsidR="00164298" w:rsidRDefault="00164298" w:rsidP="00164298">
      <w:pPr>
        <w:rPr>
          <w:rFonts w:cs="Arial"/>
          <w:lang w:eastAsia="en-US"/>
        </w:rPr>
      </w:pPr>
    </w:p>
    <w:p w14:paraId="69ED814F" w14:textId="578699E6" w:rsidR="00164298" w:rsidRDefault="00164298" w:rsidP="00164298">
      <w:pPr>
        <w:rPr>
          <w:rFonts w:cs="Arial"/>
          <w:lang w:eastAsia="en-US"/>
        </w:rPr>
      </w:pPr>
    </w:p>
    <w:p w14:paraId="61CB0377" w14:textId="4450D02F" w:rsidR="00164298" w:rsidRDefault="00164298" w:rsidP="00164298">
      <w:pPr>
        <w:rPr>
          <w:rFonts w:cs="Arial"/>
          <w:lang w:eastAsia="en-US"/>
        </w:rPr>
      </w:pPr>
    </w:p>
    <w:p w14:paraId="6B4F80C0" w14:textId="640B323F" w:rsidR="00164298" w:rsidRDefault="00164298" w:rsidP="00164298">
      <w:pPr>
        <w:rPr>
          <w:rFonts w:cs="Arial"/>
          <w:lang w:eastAsia="en-US"/>
        </w:rPr>
      </w:pPr>
    </w:p>
    <w:p w14:paraId="1C937554" w14:textId="6008D435" w:rsidR="00164298" w:rsidRDefault="00164298" w:rsidP="00164298">
      <w:pPr>
        <w:rPr>
          <w:rFonts w:cs="Arial"/>
          <w:lang w:eastAsia="en-US"/>
        </w:rPr>
      </w:pPr>
    </w:p>
    <w:p w14:paraId="4DC1D40A" w14:textId="1FF054DB" w:rsidR="00164298" w:rsidRDefault="00164298" w:rsidP="00164298">
      <w:pPr>
        <w:rPr>
          <w:rFonts w:cs="Arial"/>
          <w:lang w:eastAsia="en-US"/>
        </w:rPr>
      </w:pPr>
    </w:p>
    <w:p w14:paraId="61F42B80" w14:textId="6F35B473" w:rsidR="00164298" w:rsidRDefault="00164298" w:rsidP="00164298">
      <w:pPr>
        <w:rPr>
          <w:rFonts w:cs="Arial"/>
          <w:lang w:eastAsia="en-US"/>
        </w:rPr>
      </w:pPr>
    </w:p>
    <w:p w14:paraId="7A588FA4" w14:textId="328B8E20" w:rsidR="00164298" w:rsidRDefault="00164298" w:rsidP="00164298">
      <w:pPr>
        <w:rPr>
          <w:rFonts w:cs="Arial"/>
          <w:lang w:eastAsia="en-US"/>
        </w:rPr>
      </w:pPr>
    </w:p>
    <w:p w14:paraId="2ED82BBB" w14:textId="36127110" w:rsidR="00164298" w:rsidRDefault="00164298" w:rsidP="00164298">
      <w:pPr>
        <w:rPr>
          <w:rFonts w:cs="Arial"/>
          <w:lang w:eastAsia="en-US"/>
        </w:rPr>
      </w:pPr>
    </w:p>
    <w:p w14:paraId="7C883B44" w14:textId="11569259" w:rsidR="00164298" w:rsidRDefault="00164298" w:rsidP="00164298">
      <w:pPr>
        <w:rPr>
          <w:rFonts w:cs="Arial"/>
          <w:lang w:eastAsia="en-US"/>
        </w:rPr>
      </w:pPr>
    </w:p>
    <w:p w14:paraId="41391083" w14:textId="453B4390" w:rsidR="00164298" w:rsidRDefault="00164298" w:rsidP="00164298">
      <w:pPr>
        <w:rPr>
          <w:rFonts w:cs="Arial"/>
          <w:lang w:eastAsia="en-US"/>
        </w:rPr>
      </w:pPr>
    </w:p>
    <w:p w14:paraId="0D9BBA37" w14:textId="2A438DB9" w:rsidR="00164298" w:rsidRDefault="00164298" w:rsidP="00164298">
      <w:pPr>
        <w:rPr>
          <w:rFonts w:cs="Arial"/>
          <w:lang w:eastAsia="en-US"/>
        </w:rPr>
      </w:pPr>
    </w:p>
    <w:p w14:paraId="7CA0BF74" w14:textId="3DDDCFC2" w:rsidR="00164298" w:rsidRDefault="00164298" w:rsidP="00164298">
      <w:pPr>
        <w:rPr>
          <w:rFonts w:cs="Arial"/>
          <w:lang w:eastAsia="en-US"/>
        </w:rPr>
      </w:pPr>
    </w:p>
    <w:p w14:paraId="017820D1" w14:textId="788FB582" w:rsidR="00164298" w:rsidRDefault="00164298" w:rsidP="00164298">
      <w:pPr>
        <w:rPr>
          <w:rFonts w:cs="Arial"/>
          <w:lang w:eastAsia="en-US"/>
        </w:rPr>
      </w:pPr>
    </w:p>
    <w:p w14:paraId="3C333649" w14:textId="13B66FDB" w:rsidR="00164298" w:rsidRDefault="00164298" w:rsidP="00164298">
      <w:pPr>
        <w:rPr>
          <w:rFonts w:cs="Arial"/>
          <w:lang w:eastAsia="en-US"/>
        </w:rPr>
      </w:pPr>
    </w:p>
    <w:p w14:paraId="58EDD629" w14:textId="373DC62D" w:rsidR="00164298" w:rsidRDefault="00164298" w:rsidP="00164298">
      <w:pPr>
        <w:rPr>
          <w:rFonts w:cs="Arial"/>
          <w:lang w:eastAsia="en-US"/>
        </w:rPr>
      </w:pPr>
    </w:p>
    <w:p w14:paraId="57E879AC" w14:textId="0C90A6B6" w:rsidR="00164298" w:rsidRDefault="00164298" w:rsidP="00164298">
      <w:pPr>
        <w:rPr>
          <w:rFonts w:cs="Arial"/>
          <w:lang w:eastAsia="en-US"/>
        </w:rPr>
      </w:pPr>
    </w:p>
    <w:p w14:paraId="245844D3" w14:textId="695508AC" w:rsidR="00164298" w:rsidRDefault="00164298" w:rsidP="00164298">
      <w:pPr>
        <w:rPr>
          <w:rFonts w:cs="Arial"/>
          <w:lang w:eastAsia="en-US"/>
        </w:rPr>
      </w:pPr>
    </w:p>
    <w:p w14:paraId="7E3AAD42" w14:textId="2C15CA11" w:rsidR="00164298" w:rsidRDefault="00164298" w:rsidP="00164298">
      <w:pPr>
        <w:rPr>
          <w:rFonts w:cs="Arial"/>
          <w:lang w:eastAsia="en-US"/>
        </w:rPr>
      </w:pPr>
    </w:p>
    <w:p w14:paraId="5AF5C936" w14:textId="2235110F" w:rsidR="00164298" w:rsidRDefault="00164298" w:rsidP="00164298">
      <w:pPr>
        <w:rPr>
          <w:rFonts w:cs="Arial"/>
          <w:lang w:eastAsia="en-US"/>
        </w:rPr>
      </w:pPr>
    </w:p>
    <w:p w14:paraId="68DC2A43" w14:textId="614E46EC" w:rsidR="00164298" w:rsidRDefault="00164298" w:rsidP="00164298">
      <w:pPr>
        <w:rPr>
          <w:rFonts w:cs="Arial"/>
          <w:lang w:eastAsia="en-US"/>
        </w:rPr>
      </w:pPr>
    </w:p>
    <w:p w14:paraId="1303ABDF" w14:textId="0EE53F37" w:rsidR="00164298" w:rsidRDefault="00164298" w:rsidP="00164298">
      <w:pPr>
        <w:rPr>
          <w:rFonts w:cs="Arial"/>
          <w:lang w:eastAsia="en-US"/>
        </w:rPr>
      </w:pPr>
    </w:p>
    <w:p w14:paraId="0BB6D31C" w14:textId="7FCDA080" w:rsidR="00164298" w:rsidRDefault="00164298" w:rsidP="00164298">
      <w:pPr>
        <w:rPr>
          <w:rFonts w:cs="Arial"/>
          <w:lang w:eastAsia="en-US"/>
        </w:rPr>
      </w:pPr>
    </w:p>
    <w:p w14:paraId="0E934BB5" w14:textId="43CC264F" w:rsidR="00164298" w:rsidRDefault="00164298" w:rsidP="00164298">
      <w:pPr>
        <w:rPr>
          <w:rFonts w:cs="Arial"/>
          <w:lang w:eastAsia="en-US"/>
        </w:rPr>
      </w:pPr>
    </w:p>
    <w:p w14:paraId="09E69073" w14:textId="6D4046E5" w:rsidR="00164298" w:rsidRDefault="00164298" w:rsidP="00164298">
      <w:pPr>
        <w:rPr>
          <w:rFonts w:cs="Arial"/>
          <w:lang w:eastAsia="en-US"/>
        </w:rPr>
      </w:pPr>
    </w:p>
    <w:p w14:paraId="55ECA518" w14:textId="728664C1" w:rsidR="00164298" w:rsidRDefault="00164298" w:rsidP="00164298">
      <w:pPr>
        <w:rPr>
          <w:rFonts w:cs="Arial"/>
          <w:lang w:eastAsia="en-US"/>
        </w:rPr>
      </w:pPr>
    </w:p>
    <w:p w14:paraId="083CA862" w14:textId="610B8DDF" w:rsidR="00164298" w:rsidRPr="00164298" w:rsidRDefault="00164298" w:rsidP="00164298">
      <w:pPr>
        <w:rPr>
          <w:rFonts w:cs="Arial"/>
          <w:lang w:eastAsia="en-US"/>
        </w:rPr>
      </w:pPr>
    </w:p>
    <w:sectPr w:rsidR="00164298" w:rsidRPr="00164298" w:rsidSect="007F7B50">
      <w:headerReference w:type="first" r:id="rId12"/>
      <w:footerReference w:type="first" r:id="rId13"/>
      <w:type w:val="continuous"/>
      <w:pgSz w:w="11906" w:h="16838" w:code="9"/>
      <w:pgMar w:top="1814" w:right="1418" w:bottom="1985" w:left="1418" w:header="964"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CE7F" w14:textId="77777777" w:rsidR="002A51CA" w:rsidRDefault="00D67750">
      <w:r>
        <w:separator/>
      </w:r>
    </w:p>
  </w:endnote>
  <w:endnote w:type="continuationSeparator" w:id="0">
    <w:p w14:paraId="1526CE81" w14:textId="77777777" w:rsidR="002A51CA" w:rsidRDefault="00D6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CE7A" w14:textId="77777777" w:rsidR="00B476A4" w:rsidRDefault="00ED1D63">
    <w:pPr>
      <w:pStyle w:val="Voettekst"/>
    </w:pPr>
    <w:r>
      <w:rPr>
        <w:noProof/>
      </w:rPr>
      <w:pict w14:anchorId="1526C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798.05pt;width:143.25pt;height:25.5pt;z-index:251658240;mso-position-horizontal-relative:pag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CE7B" w14:textId="77777777" w:rsidR="002A51CA" w:rsidRDefault="00D67750">
      <w:r>
        <w:separator/>
      </w:r>
    </w:p>
  </w:footnote>
  <w:footnote w:type="continuationSeparator" w:id="0">
    <w:p w14:paraId="1526CE7D" w14:textId="77777777" w:rsidR="002A51CA" w:rsidRDefault="00D6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6" w:type="dxa"/>
      <w:tblLayout w:type="fixed"/>
      <w:tblCellMar>
        <w:left w:w="0" w:type="dxa"/>
        <w:right w:w="0" w:type="dxa"/>
      </w:tblCellMar>
      <w:tblLook w:val="0000" w:firstRow="0" w:lastRow="0" w:firstColumn="0" w:lastColumn="0" w:noHBand="0" w:noVBand="0"/>
    </w:tblPr>
    <w:tblGrid>
      <w:gridCol w:w="1280"/>
      <w:gridCol w:w="1700"/>
      <w:gridCol w:w="1136"/>
      <w:gridCol w:w="851"/>
      <w:gridCol w:w="1893"/>
      <w:gridCol w:w="478"/>
      <w:gridCol w:w="397"/>
      <w:gridCol w:w="210"/>
      <w:gridCol w:w="176"/>
      <w:gridCol w:w="1985"/>
    </w:tblGrid>
    <w:tr w:rsidR="004728CD" w14:paraId="1526CE32" w14:textId="77777777" w:rsidTr="005A2D14">
      <w:trPr>
        <w:trHeight w:val="1446"/>
      </w:trPr>
      <w:tc>
        <w:tcPr>
          <w:tcW w:w="6860" w:type="dxa"/>
          <w:gridSpan w:val="5"/>
        </w:tcPr>
        <w:p w14:paraId="1526CE2B" w14:textId="77777777" w:rsidR="005904E0" w:rsidRDefault="00ED1D63" w:rsidP="005904E0">
          <w:pPr>
            <w:rPr>
              <w:b/>
              <w:bCs/>
            </w:rPr>
          </w:pPr>
        </w:p>
        <w:p w14:paraId="1526CE2C" w14:textId="77777777" w:rsidR="005904E0" w:rsidRDefault="00ED1D63" w:rsidP="005904E0">
          <w:pPr>
            <w:rPr>
              <w:b/>
              <w:bCs/>
            </w:rPr>
          </w:pPr>
        </w:p>
        <w:p w14:paraId="1526CE2D" w14:textId="77777777" w:rsidR="00717D24" w:rsidRPr="00717D24" w:rsidRDefault="00ED1D63" w:rsidP="00717D24"/>
        <w:p w14:paraId="1526CE2E" w14:textId="77777777" w:rsidR="00717D24" w:rsidRPr="00717D24" w:rsidRDefault="00ED1D63" w:rsidP="00717D24"/>
        <w:p w14:paraId="1526CE2F" w14:textId="77777777" w:rsidR="00717D24" w:rsidRDefault="00ED1D63" w:rsidP="00717D24">
          <w:pPr>
            <w:rPr>
              <w:b/>
              <w:bCs/>
            </w:rPr>
          </w:pPr>
        </w:p>
        <w:p w14:paraId="1526CE30" w14:textId="77777777" w:rsidR="00717D24" w:rsidRPr="00717D24" w:rsidRDefault="00D67750" w:rsidP="00717D24">
          <w:pPr>
            <w:tabs>
              <w:tab w:val="left" w:pos="5250"/>
            </w:tabs>
          </w:pPr>
          <w:r>
            <w:tab/>
          </w:r>
        </w:p>
      </w:tc>
      <w:tc>
        <w:tcPr>
          <w:tcW w:w="3246" w:type="dxa"/>
          <w:gridSpan w:val="5"/>
          <w:tcMar>
            <w:left w:w="113" w:type="dxa"/>
          </w:tcMar>
        </w:tcPr>
        <w:p w14:paraId="1526CE31" w14:textId="77777777" w:rsidR="005904E0" w:rsidRDefault="00ED1D63" w:rsidP="005904E0">
          <w:r>
            <w:rPr>
              <w:noProof/>
            </w:rPr>
            <w:pict w14:anchorId="1526CE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94.5pt;visibility:visible;mso-wrap-style:square">
                <v:imagedata r:id="rId1" o:title=""/>
              </v:shape>
            </w:pict>
          </w:r>
        </w:p>
      </w:tc>
    </w:tr>
    <w:tr w:rsidR="004728CD" w14:paraId="1526CE34" w14:textId="77777777" w:rsidTr="005A2D14">
      <w:trPr>
        <w:trHeight w:hRule="exact" w:val="405"/>
      </w:trPr>
      <w:tc>
        <w:tcPr>
          <w:tcW w:w="10106" w:type="dxa"/>
          <w:gridSpan w:val="10"/>
        </w:tcPr>
        <w:p w14:paraId="1526CE33" w14:textId="77777777" w:rsidR="005904E0" w:rsidRPr="0088000E" w:rsidRDefault="00ED1D63" w:rsidP="005904E0"/>
      </w:tc>
    </w:tr>
    <w:tr w:rsidR="004728CD" w14:paraId="1526CE4A" w14:textId="77777777" w:rsidTr="005A2D14">
      <w:trPr>
        <w:trHeight w:val="1944"/>
      </w:trPr>
      <w:tc>
        <w:tcPr>
          <w:tcW w:w="8121" w:type="dxa"/>
          <w:gridSpan w:val="9"/>
        </w:tcPr>
        <w:p w14:paraId="6118FFFE" w14:textId="77777777" w:rsidR="00C973F5" w:rsidRDefault="00C973F5" w:rsidP="007F7B50">
          <w:pPr>
            <w:tabs>
              <w:tab w:val="left" w:pos="2085"/>
            </w:tabs>
            <w:rPr>
              <w:rFonts w:cs="Arial"/>
            </w:rPr>
          </w:pPr>
          <w:r>
            <w:rPr>
              <w:rFonts w:cs="Arial"/>
            </w:rPr>
            <w:t xml:space="preserve">Aan de bewoner(s) / gebruiker(s) van: </w:t>
          </w:r>
        </w:p>
        <w:p w14:paraId="1526CE38" w14:textId="07DBB1AC" w:rsidR="004728CD" w:rsidRDefault="00897A77" w:rsidP="007F7B50">
          <w:pPr>
            <w:tabs>
              <w:tab w:val="left" w:pos="2085"/>
            </w:tabs>
            <w:rPr>
              <w:rFonts w:cs="Arial"/>
            </w:rPr>
          </w:pPr>
          <w:r>
            <w:rPr>
              <w:rFonts w:cs="Arial"/>
            </w:rPr>
            <w:fldChar w:fldCharType="begin"/>
          </w:r>
          <w:r>
            <w:rPr>
              <w:rFonts w:cs="Arial"/>
            </w:rPr>
            <w:instrText xml:space="preserve"> MERGEFIELD STRAATNAAM </w:instrText>
          </w:r>
          <w:r>
            <w:rPr>
              <w:rFonts w:cs="Arial"/>
            </w:rPr>
            <w:fldChar w:fldCharType="separate"/>
          </w:r>
          <w:r w:rsidR="005F0804">
            <w:rPr>
              <w:rFonts w:cs="Arial"/>
              <w:noProof/>
            </w:rPr>
            <w:t>«STRAATNAAM»</w:t>
          </w:r>
          <w:r>
            <w:rPr>
              <w:rFonts w:cs="Arial"/>
            </w:rPr>
            <w:fldChar w:fldCharType="end"/>
          </w:r>
          <w:r>
            <w:rPr>
              <w:rFonts w:cs="Arial"/>
            </w:rPr>
            <w:t xml:space="preserve"> </w:t>
          </w:r>
          <w:r>
            <w:rPr>
              <w:rFonts w:cs="Arial"/>
            </w:rPr>
            <w:fldChar w:fldCharType="begin"/>
          </w:r>
          <w:r>
            <w:rPr>
              <w:rFonts w:cs="Arial"/>
            </w:rPr>
            <w:instrText xml:space="preserve"> MERGEFIELD HUISNUMMER </w:instrText>
          </w:r>
          <w:r>
            <w:rPr>
              <w:rFonts w:cs="Arial"/>
            </w:rPr>
            <w:fldChar w:fldCharType="separate"/>
          </w:r>
          <w:r w:rsidR="005F0804">
            <w:rPr>
              <w:rFonts w:cs="Arial"/>
              <w:noProof/>
            </w:rPr>
            <w:t>«HUISNUMMER»</w:t>
          </w:r>
          <w:r>
            <w:rPr>
              <w:rFonts w:cs="Arial"/>
            </w:rPr>
            <w:fldChar w:fldCharType="end"/>
          </w:r>
          <w:r>
            <w:rPr>
              <w:rFonts w:cs="Arial"/>
            </w:rPr>
            <w:fldChar w:fldCharType="begin"/>
          </w:r>
          <w:r>
            <w:rPr>
              <w:rFonts w:cs="Arial"/>
            </w:rPr>
            <w:instrText xml:space="preserve"> MERGEFIELD TOEVOEGING </w:instrText>
          </w:r>
          <w:r>
            <w:rPr>
              <w:rFonts w:cs="Arial"/>
            </w:rPr>
            <w:fldChar w:fldCharType="separate"/>
          </w:r>
          <w:r w:rsidR="005F0804">
            <w:rPr>
              <w:rFonts w:cs="Arial"/>
              <w:noProof/>
            </w:rPr>
            <w:t>«TOEVOEGING»</w:t>
          </w:r>
          <w:r>
            <w:rPr>
              <w:rFonts w:cs="Arial"/>
            </w:rPr>
            <w:fldChar w:fldCharType="end"/>
          </w:r>
        </w:p>
        <w:p w14:paraId="4504D6A5" w14:textId="56BFB168" w:rsidR="00897A77" w:rsidRDefault="00897A77" w:rsidP="007F7B50">
          <w:pPr>
            <w:tabs>
              <w:tab w:val="left" w:pos="2085"/>
            </w:tabs>
            <w:rPr>
              <w:rFonts w:cs="Arial"/>
              <w:sz w:val="16"/>
              <w:szCs w:val="16"/>
              <w:bdr w:val="nil"/>
            </w:rPr>
          </w:pPr>
          <w:r>
            <w:rPr>
              <w:rFonts w:cs="Arial"/>
            </w:rPr>
            <w:fldChar w:fldCharType="begin"/>
          </w:r>
          <w:r>
            <w:rPr>
              <w:rFonts w:cs="Arial"/>
            </w:rPr>
            <w:instrText xml:space="preserve"> MERGEFIELD POSTCODE </w:instrText>
          </w:r>
          <w:r>
            <w:rPr>
              <w:rFonts w:cs="Arial"/>
            </w:rPr>
            <w:fldChar w:fldCharType="separate"/>
          </w:r>
          <w:r w:rsidR="005F0804">
            <w:rPr>
              <w:rFonts w:cs="Arial"/>
              <w:noProof/>
            </w:rPr>
            <w:t>«POSTCODE»</w:t>
          </w:r>
          <w:r>
            <w:rPr>
              <w:rFonts w:cs="Arial"/>
            </w:rPr>
            <w:fldChar w:fldCharType="end"/>
          </w:r>
          <w:r>
            <w:rPr>
              <w:rFonts w:cs="Arial"/>
            </w:rPr>
            <w:t xml:space="preserve"> </w:t>
          </w:r>
          <w:r>
            <w:rPr>
              <w:rFonts w:cs="Arial"/>
            </w:rPr>
            <w:fldChar w:fldCharType="begin"/>
          </w:r>
          <w:r>
            <w:rPr>
              <w:rFonts w:cs="Arial"/>
            </w:rPr>
            <w:instrText xml:space="preserve"> MERGEFIELD PLAATS </w:instrText>
          </w:r>
          <w:r>
            <w:rPr>
              <w:rFonts w:cs="Arial"/>
            </w:rPr>
            <w:fldChar w:fldCharType="separate"/>
          </w:r>
          <w:r w:rsidR="005F0804">
            <w:rPr>
              <w:rFonts w:cs="Arial"/>
              <w:noProof/>
            </w:rPr>
            <w:t>«PLAATS»</w:t>
          </w:r>
          <w:r>
            <w:rPr>
              <w:rFonts w:cs="Arial"/>
            </w:rPr>
            <w:fldChar w:fldCharType="end"/>
          </w:r>
        </w:p>
        <w:p w14:paraId="1526CE39" w14:textId="77777777" w:rsidR="007F7B50" w:rsidRDefault="00ED1D63" w:rsidP="005904E0"/>
      </w:tc>
      <w:tc>
        <w:tcPr>
          <w:tcW w:w="1985" w:type="dxa"/>
          <w:vMerge w:val="restart"/>
          <w:tcMar>
            <w:left w:w="28" w:type="dxa"/>
          </w:tcMar>
        </w:tcPr>
        <w:p w14:paraId="1526CE3A" w14:textId="77777777" w:rsidR="007F7B50" w:rsidRPr="000217FA" w:rsidRDefault="00D67750"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Blekerijlaan 14</w:t>
          </w:r>
        </w:p>
        <w:p w14:paraId="1526CE3B"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3447 G</w:t>
          </w:r>
          <w:r>
            <w:rPr>
              <w:rFonts w:ascii="Palatino" w:hAnsi="Palatino"/>
              <w:color w:val="00589A"/>
              <w:sz w:val="14"/>
              <w:szCs w:val="14"/>
            </w:rPr>
            <w:t>R</w:t>
          </w:r>
          <w:r w:rsidRPr="000217FA">
            <w:rPr>
              <w:rFonts w:ascii="Palatino" w:hAnsi="Palatino"/>
              <w:color w:val="00589A"/>
              <w:sz w:val="14"/>
              <w:szCs w:val="14"/>
            </w:rPr>
            <w:t xml:space="preserve"> Woerden</w:t>
          </w:r>
        </w:p>
        <w:p w14:paraId="1526CE3C"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Postbus 45</w:t>
          </w:r>
        </w:p>
        <w:p w14:paraId="1526CE3D"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3440 AA Woerden</w:t>
          </w:r>
        </w:p>
        <w:p w14:paraId="1526CE3E" w14:textId="77777777" w:rsidR="007F7B50" w:rsidRPr="000217FA" w:rsidRDefault="00ED1D63" w:rsidP="005904E0">
          <w:pPr>
            <w:tabs>
              <w:tab w:val="left" w:pos="7215"/>
            </w:tabs>
            <w:spacing w:line="166" w:lineRule="atLeast"/>
            <w:rPr>
              <w:rFonts w:ascii="Palatino" w:hAnsi="Palatino"/>
              <w:color w:val="00589A"/>
              <w:sz w:val="14"/>
              <w:szCs w:val="14"/>
            </w:rPr>
          </w:pPr>
        </w:p>
        <w:p w14:paraId="1526CE3F"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Telefoon 14 0348</w:t>
          </w:r>
        </w:p>
        <w:p w14:paraId="1526CE40" w14:textId="77777777" w:rsidR="007F7B50" w:rsidRPr="000217FA" w:rsidRDefault="00D67750"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Fax (0348) 42 84 51</w:t>
          </w:r>
        </w:p>
        <w:p w14:paraId="1526CE41" w14:textId="77777777" w:rsidR="007F7B50" w:rsidRPr="000217FA" w:rsidRDefault="00D67750" w:rsidP="005904E0">
          <w:pPr>
            <w:tabs>
              <w:tab w:val="left" w:pos="7215"/>
            </w:tabs>
            <w:spacing w:line="166" w:lineRule="atLeast"/>
            <w:rPr>
              <w:rFonts w:ascii="Palatino" w:hAnsi="Palatino"/>
              <w:color w:val="00589A"/>
              <w:sz w:val="14"/>
              <w:szCs w:val="14"/>
            </w:rPr>
          </w:pPr>
          <w:r>
            <w:rPr>
              <w:rFonts w:ascii="Palatino" w:hAnsi="Palatino"/>
              <w:color w:val="00589A"/>
              <w:sz w:val="14"/>
              <w:szCs w:val="14"/>
            </w:rPr>
            <w:t>gemeente</w:t>
          </w:r>
          <w:r w:rsidRPr="000217FA">
            <w:rPr>
              <w:rFonts w:ascii="Palatino" w:hAnsi="Palatino"/>
              <w:color w:val="00589A"/>
              <w:sz w:val="14"/>
              <w:szCs w:val="14"/>
            </w:rPr>
            <w:t>huis@woerden.nl</w:t>
          </w:r>
        </w:p>
        <w:p w14:paraId="1526CE42"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www.woerden.nl</w:t>
          </w:r>
        </w:p>
        <w:p w14:paraId="1526CE43" w14:textId="77777777" w:rsidR="007F7B50" w:rsidRPr="000217FA" w:rsidRDefault="00ED1D63" w:rsidP="005904E0">
          <w:pPr>
            <w:tabs>
              <w:tab w:val="left" w:pos="7215"/>
            </w:tabs>
            <w:spacing w:line="166" w:lineRule="atLeast"/>
            <w:rPr>
              <w:rFonts w:ascii="Palatino" w:hAnsi="Palatino"/>
              <w:color w:val="00589A"/>
              <w:sz w:val="14"/>
              <w:szCs w:val="14"/>
            </w:rPr>
          </w:pPr>
        </w:p>
        <w:p w14:paraId="1526CE44"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BTW-nummer</w:t>
          </w:r>
        </w:p>
        <w:p w14:paraId="1526CE45"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NL0017.21.860.B.02</w:t>
          </w:r>
        </w:p>
        <w:p w14:paraId="1526CE46"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KvK-nummer</w:t>
          </w:r>
        </w:p>
        <w:p w14:paraId="1526CE47"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50177214</w:t>
          </w:r>
        </w:p>
        <w:p w14:paraId="1526CE48" w14:textId="77777777" w:rsidR="007F7B50" w:rsidRPr="000217FA" w:rsidRDefault="00D67750" w:rsidP="005904E0">
          <w:pPr>
            <w:tabs>
              <w:tab w:val="left" w:pos="7215"/>
            </w:tabs>
            <w:spacing w:line="166" w:lineRule="atLeast"/>
            <w:rPr>
              <w:rFonts w:ascii="Palatino" w:hAnsi="Palatino"/>
              <w:color w:val="00589A"/>
              <w:sz w:val="14"/>
              <w:szCs w:val="14"/>
            </w:rPr>
          </w:pPr>
          <w:r w:rsidRPr="000217FA">
            <w:rPr>
              <w:rFonts w:ascii="Palatino" w:hAnsi="Palatino"/>
              <w:color w:val="00589A"/>
              <w:sz w:val="14"/>
              <w:szCs w:val="14"/>
            </w:rPr>
            <w:t>IBAN-nummer</w:t>
          </w:r>
        </w:p>
        <w:p w14:paraId="1526CE49" w14:textId="77777777" w:rsidR="007F7B50" w:rsidRPr="004E565B" w:rsidRDefault="00D67750" w:rsidP="005904E0">
          <w:pPr>
            <w:tabs>
              <w:tab w:val="left" w:pos="7215"/>
            </w:tabs>
            <w:spacing w:line="166" w:lineRule="atLeast"/>
            <w:rPr>
              <w:rFonts w:ascii="Palatino" w:hAnsi="Palatino"/>
              <w:color w:val="00487E"/>
              <w:sz w:val="14"/>
              <w:szCs w:val="14"/>
            </w:rPr>
          </w:pPr>
          <w:r w:rsidRPr="000217FA">
            <w:rPr>
              <w:rFonts w:ascii="Palatino" w:hAnsi="Palatino"/>
              <w:color w:val="00589A"/>
              <w:sz w:val="14"/>
              <w:szCs w:val="14"/>
            </w:rPr>
            <w:t>NL41BNGH0285009672</w:t>
          </w:r>
          <w:r w:rsidRPr="004E565B">
            <w:rPr>
              <w:rFonts w:ascii="Palatino" w:hAnsi="Palatino"/>
              <w:color w:val="00487E"/>
              <w:sz w:val="14"/>
              <w:szCs w:val="14"/>
            </w:rPr>
            <w:tab/>
          </w:r>
        </w:p>
      </w:tc>
    </w:tr>
    <w:tr w:rsidR="004728CD" w14:paraId="1526CE4D" w14:textId="77777777" w:rsidTr="005A2D14">
      <w:trPr>
        <w:trHeight w:val="163"/>
      </w:trPr>
      <w:tc>
        <w:tcPr>
          <w:tcW w:w="8121" w:type="dxa"/>
          <w:gridSpan w:val="9"/>
        </w:tcPr>
        <w:p w14:paraId="3A6B7339" w14:textId="77777777" w:rsidR="001C71DE" w:rsidRPr="001C71DE" w:rsidRDefault="00D67750" w:rsidP="001C71DE">
          <w:pPr>
            <w:rPr>
              <w:sz w:val="18"/>
              <w:szCs w:val="18"/>
            </w:rPr>
          </w:pPr>
          <w:r w:rsidRPr="00BA1F35">
            <w:rPr>
              <w:sz w:val="18"/>
              <w:szCs w:val="18"/>
            </w:rPr>
            <w:t xml:space="preserve">Onderwerp: </w:t>
          </w:r>
          <w:r w:rsidR="001C71DE" w:rsidRPr="001C71DE">
            <w:rPr>
              <w:sz w:val="18"/>
              <w:szCs w:val="18"/>
            </w:rPr>
            <w:t>Belangrijke informatie over parkeren vanaf 15 juli</w:t>
          </w:r>
        </w:p>
        <w:p w14:paraId="1526CE4B" w14:textId="4730148B" w:rsidR="005904E0" w:rsidRPr="00BA1F35" w:rsidRDefault="00ED1D63" w:rsidP="005904E0">
          <w:pPr>
            <w:rPr>
              <w:noProof/>
              <w:sz w:val="18"/>
              <w:szCs w:val="18"/>
            </w:rPr>
          </w:pPr>
        </w:p>
      </w:tc>
      <w:tc>
        <w:tcPr>
          <w:tcW w:w="1985" w:type="dxa"/>
          <w:vMerge/>
          <w:tcMar>
            <w:left w:w="28" w:type="dxa"/>
          </w:tcMar>
        </w:tcPr>
        <w:p w14:paraId="1526CE4C" w14:textId="77777777" w:rsidR="005904E0" w:rsidRPr="00477690" w:rsidRDefault="00ED1D63" w:rsidP="005904E0">
          <w:pPr>
            <w:tabs>
              <w:tab w:val="left" w:pos="7215"/>
            </w:tabs>
            <w:spacing w:line="166" w:lineRule="atLeast"/>
            <w:rPr>
              <w:rFonts w:ascii="Palatino" w:hAnsi="Palatino"/>
              <w:color w:val="00589A"/>
              <w:sz w:val="16"/>
              <w:szCs w:val="16"/>
            </w:rPr>
          </w:pPr>
        </w:p>
      </w:tc>
    </w:tr>
    <w:tr w:rsidR="004728CD" w14:paraId="1526CE50" w14:textId="77777777" w:rsidTr="005A2D14">
      <w:trPr>
        <w:trHeight w:val="387"/>
      </w:trPr>
      <w:tc>
        <w:tcPr>
          <w:tcW w:w="8121" w:type="dxa"/>
          <w:gridSpan w:val="9"/>
        </w:tcPr>
        <w:p w14:paraId="1526CE4E" w14:textId="76E9BEA8" w:rsidR="005904E0" w:rsidRPr="00BA1F35" w:rsidRDefault="00ED1D63" w:rsidP="005904E0">
          <w:pPr>
            <w:rPr>
              <w:sz w:val="18"/>
              <w:szCs w:val="18"/>
            </w:rPr>
          </w:pPr>
        </w:p>
      </w:tc>
      <w:tc>
        <w:tcPr>
          <w:tcW w:w="1985" w:type="dxa"/>
          <w:vMerge/>
          <w:tcMar>
            <w:left w:w="28" w:type="dxa"/>
          </w:tcMar>
        </w:tcPr>
        <w:p w14:paraId="1526CE4F" w14:textId="77777777" w:rsidR="005904E0" w:rsidRPr="00477690" w:rsidRDefault="00ED1D63" w:rsidP="005904E0">
          <w:pPr>
            <w:tabs>
              <w:tab w:val="left" w:pos="7215"/>
            </w:tabs>
            <w:spacing w:line="166" w:lineRule="atLeast"/>
            <w:rPr>
              <w:rFonts w:ascii="Palatino" w:hAnsi="Palatino"/>
              <w:color w:val="00589A"/>
              <w:sz w:val="16"/>
              <w:szCs w:val="16"/>
            </w:rPr>
          </w:pPr>
        </w:p>
      </w:tc>
    </w:tr>
    <w:tr w:rsidR="004728CD" w14:paraId="1526CE52" w14:textId="77777777" w:rsidTr="005A2D14">
      <w:trPr>
        <w:trHeight w:hRule="exact" w:val="252"/>
      </w:trPr>
      <w:tc>
        <w:tcPr>
          <w:tcW w:w="10106" w:type="dxa"/>
          <w:gridSpan w:val="10"/>
        </w:tcPr>
        <w:p w14:paraId="1526CE51" w14:textId="77777777" w:rsidR="005904E0" w:rsidRPr="00477690" w:rsidRDefault="00ED1D63" w:rsidP="005904E0">
          <w:pPr>
            <w:pStyle w:val="Koptekstlinks"/>
            <w:rPr>
              <w:sz w:val="16"/>
              <w:szCs w:val="16"/>
            </w:rPr>
          </w:pPr>
        </w:p>
      </w:tc>
    </w:tr>
    <w:tr w:rsidR="004728CD" w14:paraId="1526CE5A" w14:textId="77777777" w:rsidTr="005A2D14">
      <w:trPr>
        <w:trHeight w:val="214"/>
      </w:trPr>
      <w:tc>
        <w:tcPr>
          <w:tcW w:w="1280" w:type="dxa"/>
          <w:vAlign w:val="bottom"/>
        </w:tcPr>
        <w:p w14:paraId="1526CE53" w14:textId="77777777" w:rsidR="005904E0" w:rsidRPr="00BA1F35" w:rsidRDefault="00D67750" w:rsidP="005904E0">
          <w:pPr>
            <w:pStyle w:val="Koptekst"/>
            <w:rPr>
              <w:sz w:val="18"/>
              <w:szCs w:val="18"/>
            </w:rPr>
          </w:pPr>
          <w:r w:rsidRPr="00BA1F35">
            <w:rPr>
              <w:sz w:val="18"/>
              <w:szCs w:val="18"/>
            </w:rPr>
            <w:t>Uw Kenmerk:</w:t>
          </w:r>
        </w:p>
      </w:tc>
      <w:tc>
        <w:tcPr>
          <w:tcW w:w="1700" w:type="dxa"/>
          <w:vAlign w:val="bottom"/>
        </w:tcPr>
        <w:p w14:paraId="1526CE54" w14:textId="77777777" w:rsidR="00D92306" w:rsidRPr="00BA1F35" w:rsidRDefault="00ED1D63" w:rsidP="00080CAD">
          <w:pPr>
            <w:pStyle w:val="Koptekst"/>
            <w:jc w:val="right"/>
            <w:rPr>
              <w:sz w:val="18"/>
              <w:szCs w:val="18"/>
            </w:rPr>
          </w:pPr>
        </w:p>
        <w:p w14:paraId="1526CE55" w14:textId="77777777" w:rsidR="005904E0" w:rsidRPr="00BA1F35" w:rsidRDefault="00ED1D63" w:rsidP="005904E0">
          <w:pPr>
            <w:pStyle w:val="Koptekst"/>
            <w:rPr>
              <w:sz w:val="18"/>
              <w:szCs w:val="18"/>
            </w:rPr>
          </w:pPr>
        </w:p>
      </w:tc>
      <w:tc>
        <w:tcPr>
          <w:tcW w:w="1136" w:type="dxa"/>
          <w:vAlign w:val="bottom"/>
        </w:tcPr>
        <w:p w14:paraId="1526CE56" w14:textId="77777777" w:rsidR="005904E0" w:rsidRPr="00BA1F35" w:rsidRDefault="00D67750" w:rsidP="005904E0">
          <w:pPr>
            <w:pStyle w:val="Koptekst"/>
            <w:rPr>
              <w:sz w:val="18"/>
              <w:szCs w:val="18"/>
            </w:rPr>
          </w:pPr>
          <w:r w:rsidRPr="00BA1F35">
            <w:rPr>
              <w:sz w:val="18"/>
              <w:szCs w:val="18"/>
            </w:rPr>
            <w:t xml:space="preserve">Uw brief van: </w:t>
          </w:r>
        </w:p>
      </w:tc>
      <w:tc>
        <w:tcPr>
          <w:tcW w:w="3222" w:type="dxa"/>
          <w:gridSpan w:val="3"/>
          <w:vAlign w:val="bottom"/>
        </w:tcPr>
        <w:p w14:paraId="1526CE57" w14:textId="77777777" w:rsidR="005904E0" w:rsidRPr="00BA1F35" w:rsidRDefault="00ED1D63" w:rsidP="005904E0">
          <w:pPr>
            <w:pStyle w:val="Koptekst"/>
            <w:rPr>
              <w:sz w:val="18"/>
              <w:szCs w:val="18"/>
            </w:rPr>
          </w:pPr>
        </w:p>
      </w:tc>
      <w:tc>
        <w:tcPr>
          <w:tcW w:w="607" w:type="dxa"/>
          <w:gridSpan w:val="2"/>
          <w:vAlign w:val="bottom"/>
        </w:tcPr>
        <w:p w14:paraId="1526CE58" w14:textId="77777777" w:rsidR="005904E0" w:rsidRPr="00BA1F35" w:rsidRDefault="00D67750" w:rsidP="005904E0">
          <w:pPr>
            <w:pStyle w:val="Koptekst"/>
            <w:rPr>
              <w:sz w:val="18"/>
              <w:szCs w:val="18"/>
            </w:rPr>
          </w:pPr>
          <w:r w:rsidRPr="00BA1F35">
            <w:rPr>
              <w:sz w:val="18"/>
              <w:szCs w:val="18"/>
            </w:rPr>
            <w:t>Datum:</w:t>
          </w:r>
        </w:p>
      </w:tc>
      <w:tc>
        <w:tcPr>
          <w:tcW w:w="2161" w:type="dxa"/>
          <w:gridSpan w:val="2"/>
          <w:vAlign w:val="bottom"/>
        </w:tcPr>
        <w:p w14:paraId="1526CE59" w14:textId="77777777" w:rsidR="005904E0" w:rsidRPr="00BA1F35" w:rsidRDefault="00D67750" w:rsidP="005904E0">
          <w:pPr>
            <w:pStyle w:val="Koptekst"/>
            <w:rPr>
              <w:sz w:val="18"/>
              <w:szCs w:val="18"/>
            </w:rPr>
          </w:pPr>
          <w:r>
            <w:rPr>
              <w:sz w:val="18"/>
              <w:szCs w:val="18"/>
            </w:rPr>
            <w:t>21 juni 2021</w:t>
          </w:r>
        </w:p>
      </w:tc>
    </w:tr>
    <w:tr w:rsidR="004728CD" w14:paraId="1526CE5E" w14:textId="77777777" w:rsidTr="005A2D14">
      <w:trPr>
        <w:trHeight w:val="199"/>
      </w:trPr>
      <w:tc>
        <w:tcPr>
          <w:tcW w:w="2980" w:type="dxa"/>
          <w:gridSpan w:val="2"/>
        </w:tcPr>
        <w:p w14:paraId="1526CE5B" w14:textId="77777777" w:rsidR="005904E0" w:rsidRPr="00477690" w:rsidRDefault="00ED1D63" w:rsidP="005904E0">
          <w:pPr>
            <w:pStyle w:val="Koptekst"/>
            <w:rPr>
              <w:sz w:val="16"/>
              <w:szCs w:val="16"/>
            </w:rPr>
          </w:pPr>
        </w:p>
      </w:tc>
      <w:tc>
        <w:tcPr>
          <w:tcW w:w="1987" w:type="dxa"/>
          <w:gridSpan w:val="2"/>
          <w:vAlign w:val="bottom"/>
        </w:tcPr>
        <w:p w14:paraId="1526CE5C" w14:textId="77777777" w:rsidR="005904E0" w:rsidRPr="00BA1F35" w:rsidRDefault="00D67750" w:rsidP="005904E0">
          <w:pPr>
            <w:pStyle w:val="Koptekst"/>
            <w:rPr>
              <w:sz w:val="18"/>
              <w:szCs w:val="18"/>
            </w:rPr>
          </w:pPr>
          <w:r w:rsidRPr="00BA1F35">
            <w:rPr>
              <w:sz w:val="18"/>
              <w:szCs w:val="18"/>
            </w:rPr>
            <w:t>geregistreerd onder nr.:</w:t>
          </w:r>
        </w:p>
      </w:tc>
      <w:tc>
        <w:tcPr>
          <w:tcW w:w="5139" w:type="dxa"/>
          <w:gridSpan w:val="6"/>
          <w:vAlign w:val="bottom"/>
        </w:tcPr>
        <w:p w14:paraId="1526CE5D" w14:textId="77777777" w:rsidR="005904E0" w:rsidRPr="00BA1F35" w:rsidRDefault="00D67750" w:rsidP="005904E0">
          <w:pPr>
            <w:pStyle w:val="Koptekst"/>
            <w:rPr>
              <w:sz w:val="18"/>
              <w:szCs w:val="18"/>
            </w:rPr>
          </w:pPr>
          <w:r>
            <w:t>n.v.t.</w:t>
          </w:r>
        </w:p>
      </w:tc>
    </w:tr>
    <w:tr w:rsidR="0045651F" w14:paraId="1526CE63" w14:textId="77777777" w:rsidTr="005A2D14">
      <w:trPr>
        <w:gridAfter w:val="3"/>
        <w:wAfter w:w="2371" w:type="dxa"/>
        <w:trHeight w:val="254"/>
      </w:trPr>
      <w:tc>
        <w:tcPr>
          <w:tcW w:w="2980" w:type="dxa"/>
          <w:gridSpan w:val="2"/>
          <w:vAlign w:val="bottom"/>
        </w:tcPr>
        <w:p w14:paraId="1526CE5F" w14:textId="77777777" w:rsidR="0045651F" w:rsidRPr="00BA1F35" w:rsidRDefault="0045651F" w:rsidP="00BA1F35">
          <w:pPr>
            <w:pStyle w:val="Koptekst"/>
            <w:rPr>
              <w:sz w:val="18"/>
              <w:szCs w:val="18"/>
            </w:rPr>
          </w:pPr>
          <w:proofErr w:type="spellStart"/>
          <w:r w:rsidRPr="00BA1F35">
            <w:rPr>
              <w:sz w:val="18"/>
              <w:szCs w:val="18"/>
            </w:rPr>
            <w:t>Documentnr.:</w:t>
          </w:r>
          <w:r>
            <w:rPr>
              <w:sz w:val="18"/>
              <w:szCs w:val="18"/>
            </w:rPr>
            <w:t>D</w:t>
          </w:r>
          <w:proofErr w:type="spellEnd"/>
          <w:r>
            <w:rPr>
              <w:sz w:val="18"/>
              <w:szCs w:val="18"/>
            </w:rPr>
            <w:t>/21/025462</w:t>
          </w:r>
        </w:p>
      </w:tc>
      <w:tc>
        <w:tcPr>
          <w:tcW w:w="1987" w:type="dxa"/>
          <w:gridSpan w:val="2"/>
          <w:vAlign w:val="bottom"/>
        </w:tcPr>
        <w:p w14:paraId="1526CE60" w14:textId="77777777" w:rsidR="0045651F" w:rsidRPr="00BA1F35" w:rsidRDefault="0045651F" w:rsidP="005904E0">
          <w:pPr>
            <w:pStyle w:val="Koptekst"/>
            <w:rPr>
              <w:sz w:val="18"/>
              <w:szCs w:val="18"/>
            </w:rPr>
          </w:pPr>
          <w:r w:rsidRPr="00BA1F35">
            <w:rPr>
              <w:sz w:val="18"/>
              <w:szCs w:val="18"/>
            </w:rPr>
            <w:t xml:space="preserve">Behandeld door      </w:t>
          </w:r>
        </w:p>
      </w:tc>
      <w:tc>
        <w:tcPr>
          <w:tcW w:w="2768" w:type="dxa"/>
          <w:gridSpan w:val="3"/>
          <w:vAlign w:val="bottom"/>
        </w:tcPr>
        <w:p w14:paraId="1526CE62" w14:textId="77777777" w:rsidR="0045651F" w:rsidRPr="00477690" w:rsidRDefault="0045651F" w:rsidP="005904E0">
          <w:pPr>
            <w:pStyle w:val="Koptekst"/>
            <w:rPr>
              <w:sz w:val="16"/>
              <w:szCs w:val="16"/>
            </w:rPr>
          </w:pPr>
        </w:p>
      </w:tc>
    </w:tr>
    <w:tr w:rsidR="0045651F" w14:paraId="1526CE68" w14:textId="77777777" w:rsidTr="005A2D14">
      <w:trPr>
        <w:gridAfter w:val="3"/>
        <w:wAfter w:w="2371" w:type="dxa"/>
        <w:trHeight w:val="207"/>
      </w:trPr>
      <w:tc>
        <w:tcPr>
          <w:tcW w:w="2980" w:type="dxa"/>
          <w:gridSpan w:val="2"/>
        </w:tcPr>
        <w:p w14:paraId="1526CE64" w14:textId="77777777" w:rsidR="0045651F" w:rsidRPr="00BA1F35" w:rsidRDefault="0045651F" w:rsidP="005904E0">
          <w:pPr>
            <w:tabs>
              <w:tab w:val="left" w:pos="4536"/>
            </w:tabs>
            <w:rPr>
              <w:rFonts w:cs="Arial"/>
              <w:sz w:val="18"/>
              <w:szCs w:val="18"/>
            </w:rPr>
          </w:pPr>
          <w:r w:rsidRPr="00BA1F35">
            <w:rPr>
              <w:rFonts w:cs="Arial"/>
              <w:sz w:val="18"/>
              <w:szCs w:val="18"/>
            </w:rPr>
            <w:t xml:space="preserve">Zaaknr.: </w:t>
          </w:r>
          <w:r>
            <w:rPr>
              <w:rFonts w:cs="Arial"/>
              <w:sz w:val="18"/>
              <w:szCs w:val="18"/>
            </w:rPr>
            <w:t>Z/21/019293</w:t>
          </w:r>
        </w:p>
      </w:tc>
      <w:tc>
        <w:tcPr>
          <w:tcW w:w="1987" w:type="dxa"/>
          <w:gridSpan w:val="2"/>
        </w:tcPr>
        <w:p w14:paraId="1526CE65" w14:textId="77777777" w:rsidR="0045651F" w:rsidRPr="005167D2" w:rsidRDefault="0045651F" w:rsidP="00BA1F35">
          <w:pPr>
            <w:tabs>
              <w:tab w:val="left" w:pos="3686"/>
            </w:tabs>
            <w:rPr>
              <w:sz w:val="16"/>
              <w:szCs w:val="16"/>
            </w:rPr>
          </w:pPr>
          <w:r>
            <w:rPr>
              <w:rFonts w:cs="Arial"/>
              <w:sz w:val="18"/>
              <w:szCs w:val="18"/>
            </w:rPr>
            <w:t>M. Buchner</w:t>
          </w:r>
        </w:p>
      </w:tc>
      <w:tc>
        <w:tcPr>
          <w:tcW w:w="2768" w:type="dxa"/>
          <w:gridSpan w:val="3"/>
        </w:tcPr>
        <w:p w14:paraId="1526CE67" w14:textId="77777777" w:rsidR="0045651F" w:rsidRPr="00477690" w:rsidRDefault="0045651F" w:rsidP="005904E0">
          <w:pPr>
            <w:pStyle w:val="Koptekst"/>
            <w:rPr>
              <w:sz w:val="16"/>
              <w:szCs w:val="16"/>
            </w:rPr>
          </w:pPr>
        </w:p>
      </w:tc>
    </w:tr>
    <w:tr w:rsidR="004728CD" w14:paraId="1526CE6E" w14:textId="77777777" w:rsidTr="005A2D14">
      <w:trPr>
        <w:trHeight w:val="207"/>
      </w:trPr>
      <w:tc>
        <w:tcPr>
          <w:tcW w:w="2980" w:type="dxa"/>
          <w:gridSpan w:val="2"/>
        </w:tcPr>
        <w:p w14:paraId="1526CE69" w14:textId="77777777" w:rsidR="005904E0" w:rsidRDefault="00ED1D63" w:rsidP="005904E0">
          <w:pPr>
            <w:tabs>
              <w:tab w:val="left" w:pos="4536"/>
            </w:tabs>
            <w:rPr>
              <w:rFonts w:cs="Arial"/>
              <w:sz w:val="18"/>
              <w:szCs w:val="16"/>
            </w:rPr>
          </w:pPr>
        </w:p>
      </w:tc>
      <w:tc>
        <w:tcPr>
          <w:tcW w:w="1136" w:type="dxa"/>
        </w:tcPr>
        <w:p w14:paraId="1526CE6A" w14:textId="77777777" w:rsidR="005904E0" w:rsidRPr="00EE07FB" w:rsidRDefault="00ED1D63" w:rsidP="005904E0">
          <w:pPr>
            <w:tabs>
              <w:tab w:val="left" w:pos="3686"/>
            </w:tabs>
            <w:rPr>
              <w:rFonts w:cs="Arial"/>
              <w:sz w:val="16"/>
              <w:szCs w:val="16"/>
            </w:rPr>
          </w:pPr>
        </w:p>
      </w:tc>
      <w:tc>
        <w:tcPr>
          <w:tcW w:w="851" w:type="dxa"/>
        </w:tcPr>
        <w:p w14:paraId="1526CE6B" w14:textId="77777777" w:rsidR="005904E0" w:rsidRDefault="00ED1D63" w:rsidP="005904E0">
          <w:pPr>
            <w:tabs>
              <w:tab w:val="left" w:pos="3686"/>
            </w:tabs>
            <w:rPr>
              <w:sz w:val="18"/>
              <w:szCs w:val="18"/>
            </w:rPr>
          </w:pPr>
        </w:p>
      </w:tc>
      <w:tc>
        <w:tcPr>
          <w:tcW w:w="2371" w:type="dxa"/>
          <w:gridSpan w:val="2"/>
        </w:tcPr>
        <w:p w14:paraId="1526CE6C" w14:textId="77777777" w:rsidR="005904E0" w:rsidRPr="00EE07FB" w:rsidRDefault="00ED1D63" w:rsidP="005904E0">
          <w:pPr>
            <w:tabs>
              <w:tab w:val="left" w:pos="3686"/>
            </w:tabs>
            <w:rPr>
              <w:sz w:val="16"/>
              <w:szCs w:val="16"/>
            </w:rPr>
          </w:pPr>
        </w:p>
      </w:tc>
      <w:tc>
        <w:tcPr>
          <w:tcW w:w="2768" w:type="dxa"/>
          <w:gridSpan w:val="4"/>
        </w:tcPr>
        <w:p w14:paraId="1526CE6D" w14:textId="77777777" w:rsidR="005904E0" w:rsidRDefault="00ED1D63" w:rsidP="005904E0">
          <w:pPr>
            <w:pStyle w:val="Koptekst"/>
            <w:rPr>
              <w:sz w:val="16"/>
              <w:szCs w:val="16"/>
            </w:rPr>
          </w:pPr>
        </w:p>
      </w:tc>
    </w:tr>
    <w:tr w:rsidR="004728CD" w14:paraId="1526CE74" w14:textId="77777777" w:rsidTr="005A2D14">
      <w:trPr>
        <w:trHeight w:val="207"/>
      </w:trPr>
      <w:tc>
        <w:tcPr>
          <w:tcW w:w="2980" w:type="dxa"/>
          <w:gridSpan w:val="2"/>
        </w:tcPr>
        <w:p w14:paraId="1526CE6F" w14:textId="77777777" w:rsidR="009338F3" w:rsidRDefault="00ED1D63" w:rsidP="00717D24">
          <w:pPr>
            <w:tabs>
              <w:tab w:val="left" w:pos="2430"/>
            </w:tabs>
            <w:rPr>
              <w:rFonts w:cs="Arial"/>
              <w:sz w:val="18"/>
              <w:szCs w:val="16"/>
            </w:rPr>
          </w:pPr>
        </w:p>
      </w:tc>
      <w:tc>
        <w:tcPr>
          <w:tcW w:w="1136" w:type="dxa"/>
        </w:tcPr>
        <w:p w14:paraId="1526CE70" w14:textId="77777777" w:rsidR="009338F3" w:rsidRPr="00EE07FB" w:rsidRDefault="00ED1D63" w:rsidP="005904E0">
          <w:pPr>
            <w:tabs>
              <w:tab w:val="left" w:pos="3686"/>
            </w:tabs>
            <w:rPr>
              <w:rFonts w:cs="Arial"/>
              <w:sz w:val="16"/>
              <w:szCs w:val="16"/>
            </w:rPr>
          </w:pPr>
        </w:p>
      </w:tc>
      <w:tc>
        <w:tcPr>
          <w:tcW w:w="851" w:type="dxa"/>
        </w:tcPr>
        <w:p w14:paraId="1526CE71" w14:textId="77777777" w:rsidR="009338F3" w:rsidRDefault="00ED1D63" w:rsidP="005904E0">
          <w:pPr>
            <w:tabs>
              <w:tab w:val="left" w:pos="3686"/>
            </w:tabs>
            <w:rPr>
              <w:sz w:val="18"/>
              <w:szCs w:val="18"/>
            </w:rPr>
          </w:pPr>
        </w:p>
      </w:tc>
      <w:tc>
        <w:tcPr>
          <w:tcW w:w="2371" w:type="dxa"/>
          <w:gridSpan w:val="2"/>
        </w:tcPr>
        <w:p w14:paraId="1526CE72" w14:textId="77777777" w:rsidR="009338F3" w:rsidRPr="00EE07FB" w:rsidRDefault="00ED1D63" w:rsidP="005904E0">
          <w:pPr>
            <w:tabs>
              <w:tab w:val="left" w:pos="3686"/>
            </w:tabs>
            <w:rPr>
              <w:sz w:val="16"/>
              <w:szCs w:val="16"/>
            </w:rPr>
          </w:pPr>
        </w:p>
      </w:tc>
      <w:tc>
        <w:tcPr>
          <w:tcW w:w="2768" w:type="dxa"/>
          <w:gridSpan w:val="4"/>
        </w:tcPr>
        <w:p w14:paraId="1526CE73" w14:textId="77777777" w:rsidR="009338F3" w:rsidRDefault="00ED1D63" w:rsidP="002B368D">
          <w:pPr>
            <w:pStyle w:val="Koptekst"/>
            <w:ind w:firstLine="708"/>
            <w:rPr>
              <w:sz w:val="16"/>
              <w:szCs w:val="16"/>
            </w:rPr>
          </w:pPr>
        </w:p>
      </w:tc>
    </w:tr>
    <w:tr w:rsidR="004728CD" w14:paraId="1526CE77" w14:textId="77777777" w:rsidTr="005A2D14">
      <w:trPr>
        <w:trHeight w:val="207"/>
      </w:trPr>
      <w:tc>
        <w:tcPr>
          <w:tcW w:w="10106" w:type="dxa"/>
          <w:gridSpan w:val="10"/>
        </w:tcPr>
        <w:p w14:paraId="1526CE76" w14:textId="4B111BBB" w:rsidR="004728CD" w:rsidRDefault="00C973F5" w:rsidP="005904E0">
          <w:pPr>
            <w:pStyle w:val="Koptekst"/>
            <w:pBdr>
              <w:top w:val="nil"/>
              <w:left w:val="nil"/>
              <w:bottom w:val="nil"/>
              <w:right w:val="nil"/>
              <w:between w:val="nil"/>
              <w:bar w:val="nil"/>
            </w:pBdr>
            <w:rPr>
              <w:sz w:val="16"/>
              <w:szCs w:val="16"/>
              <w:bdr w:val="nil"/>
            </w:rPr>
          </w:pPr>
          <w:r w:rsidRPr="00C973F5">
            <w:rPr>
              <w:rFonts w:cs="Arial"/>
            </w:rPr>
            <w:t>Beste bewoner en/of parkeervergunninghouder van de binnenstad Woerden,</w:t>
          </w:r>
        </w:p>
      </w:tc>
    </w:tr>
  </w:tbl>
  <w:p w14:paraId="1526CE78" w14:textId="77777777" w:rsidR="00B769E4" w:rsidRPr="00C973F5" w:rsidRDefault="00ED1D63">
    <w:pPr>
      <w:pStyle w:val="Koptekst"/>
    </w:pPr>
  </w:p>
  <w:p w14:paraId="1526CE79" w14:textId="77777777" w:rsidR="00B4313D" w:rsidRPr="00C973F5" w:rsidRDefault="00ED1D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24938"/>
    <w:multiLevelType w:val="hybridMultilevel"/>
    <w:tmpl w:val="7902E0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33B53D7"/>
    <w:multiLevelType w:val="hybridMultilevel"/>
    <w:tmpl w:val="2FCC19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C710B27"/>
    <w:multiLevelType w:val="hybridMultilevel"/>
    <w:tmpl w:val="FA040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DF0BBF"/>
    <w:multiLevelType w:val="hybridMultilevel"/>
    <w:tmpl w:val="C08AF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E83A51"/>
    <w:multiLevelType w:val="hybridMultilevel"/>
    <w:tmpl w:val="F6A85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rawingGridVerticalSpacing w:val="299"/>
  <w:displayHorizontalDrawingGridEvery w:val="2"/>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CD"/>
    <w:rsid w:val="00164298"/>
    <w:rsid w:val="001C71DE"/>
    <w:rsid w:val="002A51CA"/>
    <w:rsid w:val="0045651F"/>
    <w:rsid w:val="004728CD"/>
    <w:rsid w:val="005F0804"/>
    <w:rsid w:val="00633851"/>
    <w:rsid w:val="007A54E5"/>
    <w:rsid w:val="007B607C"/>
    <w:rsid w:val="00897A77"/>
    <w:rsid w:val="0097497A"/>
    <w:rsid w:val="00C35B1D"/>
    <w:rsid w:val="00C973F5"/>
    <w:rsid w:val="00D67750"/>
    <w:rsid w:val="00ED1D63"/>
    <w:rsid w:val="00F574DE"/>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526CE1B"/>
  <w15:docId w15:val="{A9AC8383-21B7-479E-BD2C-59EF398D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140D2B"/>
    <w:pPr>
      <w:tabs>
        <w:tab w:val="center" w:pos="4536"/>
        <w:tab w:val="right" w:pos="9072"/>
      </w:tabs>
    </w:pPr>
  </w:style>
  <w:style w:type="character" w:customStyle="1" w:styleId="KoptekstChar">
    <w:name w:val="Koptekst Char"/>
    <w:basedOn w:val="Standaardalinea-lettertype"/>
    <w:link w:val="Koptekst"/>
    <w:rsid w:val="00140D2B"/>
  </w:style>
  <w:style w:type="paragraph" w:styleId="Voettekst">
    <w:name w:val="footer"/>
    <w:basedOn w:val="Standaard"/>
    <w:link w:val="VoettekstChar"/>
    <w:uiPriority w:val="99"/>
    <w:unhideWhenUsed/>
    <w:rsid w:val="00140D2B"/>
    <w:pPr>
      <w:tabs>
        <w:tab w:val="center" w:pos="4536"/>
        <w:tab w:val="right" w:pos="9072"/>
      </w:tabs>
    </w:pPr>
  </w:style>
  <w:style w:type="character" w:customStyle="1" w:styleId="VoettekstChar">
    <w:name w:val="Voettekst Char"/>
    <w:basedOn w:val="Standaardalinea-lettertype"/>
    <w:link w:val="Voettekst"/>
    <w:uiPriority w:val="99"/>
    <w:rsid w:val="00140D2B"/>
  </w:style>
  <w:style w:type="character" w:styleId="Hyperlink">
    <w:name w:val="Hyperlink"/>
    <w:uiPriority w:val="99"/>
    <w:unhideWhenUsed/>
    <w:rsid w:val="009460B7"/>
    <w:rPr>
      <w:color w:val="0000FF"/>
      <w:u w:val="single"/>
    </w:rPr>
  </w:style>
  <w:style w:type="paragraph" w:styleId="Ballontekst">
    <w:name w:val="Balloon Text"/>
    <w:basedOn w:val="Standaard"/>
    <w:link w:val="BallontekstChar"/>
    <w:uiPriority w:val="99"/>
    <w:semiHidden/>
    <w:unhideWhenUsed/>
    <w:rsid w:val="003628DD"/>
    <w:rPr>
      <w:rFonts w:ascii="Tahoma" w:hAnsi="Tahoma" w:cs="Tahoma"/>
      <w:sz w:val="16"/>
      <w:szCs w:val="16"/>
    </w:rPr>
  </w:style>
  <w:style w:type="character" w:customStyle="1" w:styleId="BallontekstChar">
    <w:name w:val="Ballontekst Char"/>
    <w:link w:val="Ballontekst"/>
    <w:uiPriority w:val="99"/>
    <w:semiHidden/>
    <w:rsid w:val="003628DD"/>
    <w:rPr>
      <w:rFonts w:ascii="Tahoma" w:hAnsi="Tahoma" w:cs="Tahoma"/>
      <w:sz w:val="16"/>
      <w:szCs w:val="16"/>
    </w:rPr>
  </w:style>
  <w:style w:type="paragraph" w:customStyle="1" w:styleId="Koptekstlinks">
    <w:name w:val="Koptekst links"/>
    <w:basedOn w:val="Standaard"/>
    <w:rsid w:val="00B4313D"/>
    <w:pPr>
      <w:widowControl w:val="0"/>
      <w:suppressLineNumbers/>
      <w:tabs>
        <w:tab w:val="center" w:pos="4819"/>
        <w:tab w:val="right" w:pos="9638"/>
      </w:tabs>
      <w:suppressAutoHyphens/>
    </w:pPr>
    <w:rPr>
      <w:rFonts w:eastAsia="SimSun" w:cs="Mangal"/>
      <w:kern w:val="1"/>
      <w:szCs w:val="24"/>
      <w:lang w:eastAsia="hi-IN" w:bidi="hi-IN"/>
    </w:rPr>
  </w:style>
  <w:style w:type="paragraph" w:customStyle="1" w:styleId="OndertnamensBenW">
    <w:name w:val="Ondert  namens BenW"/>
    <w:basedOn w:val="Standaard"/>
    <w:rsid w:val="00143516"/>
  </w:style>
  <w:style w:type="paragraph" w:styleId="Geenafstand">
    <w:name w:val="No Spacing"/>
    <w:uiPriority w:val="1"/>
    <w:qFormat/>
    <w:rsid w:val="00AD6FFD"/>
  </w:style>
  <w:style w:type="paragraph" w:styleId="Lijstalinea">
    <w:name w:val="List Paragraph"/>
    <w:basedOn w:val="Standaard"/>
    <w:uiPriority w:val="34"/>
    <w:qFormat/>
    <w:rsid w:val="00C973F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98646">
      <w:bodyDiv w:val="1"/>
      <w:marLeft w:val="0"/>
      <w:marRight w:val="0"/>
      <w:marTop w:val="0"/>
      <w:marBottom w:val="0"/>
      <w:divBdr>
        <w:top w:val="none" w:sz="0" w:space="0" w:color="auto"/>
        <w:left w:val="none" w:sz="0" w:space="0" w:color="auto"/>
        <w:bottom w:val="none" w:sz="0" w:space="0" w:color="auto"/>
        <w:right w:val="none" w:sz="0" w:space="0" w:color="auto"/>
      </w:divBdr>
    </w:div>
    <w:div w:id="320543789">
      <w:bodyDiv w:val="1"/>
      <w:marLeft w:val="0"/>
      <w:marRight w:val="0"/>
      <w:marTop w:val="0"/>
      <w:marBottom w:val="0"/>
      <w:divBdr>
        <w:top w:val="none" w:sz="0" w:space="0" w:color="auto"/>
        <w:left w:val="none" w:sz="0" w:space="0" w:color="auto"/>
        <w:bottom w:val="none" w:sz="0" w:space="0" w:color="auto"/>
        <w:right w:val="none" w:sz="0" w:space="0" w:color="auto"/>
      </w:divBdr>
    </w:div>
    <w:div w:id="181437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erden.parkeerservice.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oerden.parkeerservice.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eerbeleid@woerden.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oerden.parkeerservice.nl" TargetMode="External"/><Relationship Id="rId4" Type="http://schemas.openxmlformats.org/officeDocument/2006/relationships/webSettings" Target="webSettings.xml"/><Relationship Id="rId9" Type="http://schemas.openxmlformats.org/officeDocument/2006/relationships/hyperlink" Target="http://www.woerden.nl/parkeerbelei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4578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Buchner, Max</dc:creator>
  <cp:lastModifiedBy>José van Bennekom</cp:lastModifiedBy>
  <cp:revision>2</cp:revision>
  <dcterms:created xsi:type="dcterms:W3CDTF">2021-06-23T13:41:00Z</dcterms:created>
  <dcterms:modified xsi:type="dcterms:W3CDTF">2021-06-23T13:41:00Z</dcterms:modified>
</cp:coreProperties>
</file>