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A06D" w14:textId="77777777" w:rsidR="00F54211" w:rsidRPr="00A34740" w:rsidRDefault="00F54211" w:rsidP="00F54211">
      <w:pPr>
        <w:spacing w:after="160" w:line="259" w:lineRule="auto"/>
        <w:rPr>
          <w:rFonts w:eastAsia="Calibri" w:cs="Arial"/>
          <w:lang w:eastAsia="en-US"/>
        </w:rPr>
      </w:pPr>
      <w:r w:rsidRPr="00A34740">
        <w:rPr>
          <w:rFonts w:eastAsia="Calibri" w:cs="Arial"/>
          <w:lang w:eastAsia="en-US"/>
        </w:rPr>
        <w:t>U ontvangt deze brief omdat u woont of werkt aan of rond de Leidsestraatweg.</w:t>
      </w:r>
    </w:p>
    <w:p w14:paraId="62F9893C" w14:textId="76AF6D28" w:rsidR="00F54211" w:rsidRPr="00A34740" w:rsidRDefault="00F54211" w:rsidP="00F54211">
      <w:pPr>
        <w:spacing w:after="160" w:line="259" w:lineRule="auto"/>
        <w:rPr>
          <w:rFonts w:eastAsia="Calibri" w:cs="Arial"/>
          <w:lang w:eastAsia="en-US"/>
        </w:rPr>
      </w:pPr>
      <w:r w:rsidRPr="00A34740">
        <w:rPr>
          <w:rFonts w:eastAsia="Calibri" w:cs="Arial"/>
          <w:lang w:eastAsia="en-US"/>
        </w:rPr>
        <w:t xml:space="preserve">Zoals u waarschijnlijk weet, is het betaald parkeren in het eerste deel van de Leidsestraatweg (vanaf Westdam tot aan de Baanstraat) sinds begin mei opgeschort. Er geldt dus tijdelijk geen betaald parkeren. Deze situatie verandert per 15 juli. </w:t>
      </w:r>
    </w:p>
    <w:p w14:paraId="1A12A854" w14:textId="77777777" w:rsidR="00F54211" w:rsidRPr="00A34740" w:rsidRDefault="00F54211" w:rsidP="00F54211">
      <w:pPr>
        <w:spacing w:after="160" w:line="259" w:lineRule="auto"/>
        <w:rPr>
          <w:rFonts w:eastAsia="Calibri" w:cs="Arial"/>
          <w:lang w:eastAsia="en-US"/>
        </w:rPr>
      </w:pPr>
      <w:r w:rsidRPr="00A34740">
        <w:rPr>
          <w:rFonts w:eastAsia="Calibri" w:cs="Arial"/>
          <w:b/>
          <w:bCs/>
          <w:lang w:eastAsia="en-US"/>
        </w:rPr>
        <w:t>Voorstel terugbrengen betaald parkeren</w:t>
      </w:r>
      <w:r w:rsidRPr="00A34740">
        <w:rPr>
          <w:rFonts w:eastAsia="Calibri" w:cs="Arial"/>
          <w:b/>
          <w:bCs/>
          <w:lang w:eastAsia="en-US"/>
        </w:rPr>
        <w:br/>
      </w:r>
      <w:r w:rsidRPr="00A34740">
        <w:rPr>
          <w:rFonts w:eastAsia="Calibri" w:cs="Arial"/>
          <w:lang w:eastAsia="en-US"/>
        </w:rPr>
        <w:t>In samenspraak met bewoners en ondernemers aan dit deel van de Leidsestraatweg, zal per 15 juli 2021 betaald parkeren aan de Leidsestraatweg terugkomen. Het voorstel hiervoor heeft de gemeente op 8 juni jl. in een informatiebijeenkomst aan bewoners en ondernemers van de Leidsestraatweg voorgelegd. Tijdens de informatiebijeenkomst hebben alle deelnemers ingestemd met het volgende voorstel:</w:t>
      </w:r>
    </w:p>
    <w:p w14:paraId="58D056B6" w14:textId="77777777" w:rsidR="00F54211" w:rsidRPr="00A34740" w:rsidRDefault="00F54211" w:rsidP="00F54211">
      <w:pPr>
        <w:numPr>
          <w:ilvl w:val="0"/>
          <w:numId w:val="3"/>
        </w:numPr>
        <w:rPr>
          <w:rFonts w:eastAsia="Calibri" w:cs="Arial"/>
          <w:lang w:eastAsia="en-US"/>
        </w:rPr>
      </w:pPr>
      <w:r w:rsidRPr="00A34740">
        <w:rPr>
          <w:rFonts w:eastAsia="Calibri" w:cs="Arial"/>
          <w:lang w:eastAsia="en-US"/>
        </w:rPr>
        <w:t>Het terugbrengen van betaald parkeren voor de Leidsestraatweg van Westdam tot Baanstraat;</w:t>
      </w:r>
    </w:p>
    <w:p w14:paraId="4B9B66CC" w14:textId="77777777" w:rsidR="00F54211" w:rsidRPr="00A34740" w:rsidRDefault="00F54211" w:rsidP="00F54211">
      <w:pPr>
        <w:numPr>
          <w:ilvl w:val="0"/>
          <w:numId w:val="3"/>
        </w:numPr>
        <w:rPr>
          <w:rFonts w:eastAsia="Calibri" w:cs="Arial"/>
          <w:lang w:eastAsia="en-US"/>
        </w:rPr>
      </w:pPr>
      <w:r w:rsidRPr="00A34740">
        <w:rPr>
          <w:rFonts w:eastAsia="Calibri" w:cs="Arial"/>
          <w:lang w:eastAsia="en-US"/>
        </w:rPr>
        <w:t>Het instellen van een zone B1 voor de Leidsestraatweg van Westdam tot Baanstraat, de Westdam en Ravelijnsingel;</w:t>
      </w:r>
    </w:p>
    <w:p w14:paraId="23C3826B" w14:textId="77777777" w:rsidR="00F54211" w:rsidRPr="00A34740" w:rsidRDefault="00F54211" w:rsidP="00F54211">
      <w:pPr>
        <w:numPr>
          <w:ilvl w:val="0"/>
          <w:numId w:val="3"/>
        </w:numPr>
        <w:rPr>
          <w:rFonts w:eastAsia="Calibri" w:cs="Arial"/>
          <w:lang w:eastAsia="en-US"/>
        </w:rPr>
      </w:pPr>
      <w:r w:rsidRPr="00A34740">
        <w:rPr>
          <w:rFonts w:eastAsia="Calibri" w:cs="Arial"/>
          <w:lang w:eastAsia="en-US"/>
        </w:rPr>
        <w:t>Met als tarief €2,50 per uur, tussen 10:00 – 18:30 uur;</w:t>
      </w:r>
    </w:p>
    <w:p w14:paraId="1E6F0256" w14:textId="77777777" w:rsidR="00F54211" w:rsidRPr="00A34740" w:rsidRDefault="00F54211" w:rsidP="00F54211">
      <w:pPr>
        <w:numPr>
          <w:ilvl w:val="0"/>
          <w:numId w:val="3"/>
        </w:numPr>
        <w:rPr>
          <w:rFonts w:eastAsia="Calibri" w:cs="Arial"/>
          <w:lang w:eastAsia="en-US"/>
        </w:rPr>
      </w:pPr>
      <w:r w:rsidRPr="00A34740">
        <w:rPr>
          <w:rFonts w:eastAsia="Calibri" w:cs="Arial"/>
          <w:lang w:eastAsia="en-US"/>
        </w:rPr>
        <w:t>Met een maximale parkeerduur van 2 uur;</w:t>
      </w:r>
    </w:p>
    <w:p w14:paraId="23B97150" w14:textId="77777777" w:rsidR="00F54211" w:rsidRPr="00A34740" w:rsidRDefault="00F54211" w:rsidP="00F54211">
      <w:pPr>
        <w:numPr>
          <w:ilvl w:val="0"/>
          <w:numId w:val="3"/>
        </w:numPr>
        <w:rPr>
          <w:rFonts w:eastAsia="Calibri" w:cs="Arial"/>
          <w:lang w:eastAsia="en-US"/>
        </w:rPr>
      </w:pPr>
      <w:r w:rsidRPr="00A34740">
        <w:rPr>
          <w:rFonts w:eastAsia="Calibri" w:cs="Arial"/>
          <w:lang w:eastAsia="en-US"/>
        </w:rPr>
        <w:t>Met de mogelijkheid om een bewoners- of bedrijfs-parkeervergunning voor dit gebied aan te vragen en een bezoekersregeling;</w:t>
      </w:r>
    </w:p>
    <w:p w14:paraId="1C3CDC43" w14:textId="77777777" w:rsidR="00F54211" w:rsidRPr="00A34740" w:rsidRDefault="00F54211" w:rsidP="00F54211">
      <w:pPr>
        <w:numPr>
          <w:ilvl w:val="0"/>
          <w:numId w:val="3"/>
        </w:numPr>
        <w:rPr>
          <w:rFonts w:eastAsia="Calibri" w:cs="Arial"/>
          <w:lang w:eastAsia="en-US"/>
        </w:rPr>
      </w:pPr>
      <w:r w:rsidRPr="00A34740">
        <w:rPr>
          <w:rFonts w:eastAsia="Calibri" w:cs="Arial"/>
          <w:lang w:eastAsia="en-US"/>
        </w:rPr>
        <w:t>Waarbij ook in de toekomst nieuwe parkeervergunningen aangevraagd kunnen blijven worden.</w:t>
      </w:r>
      <w:r w:rsidRPr="00A34740">
        <w:rPr>
          <w:rFonts w:eastAsia="Calibri" w:cs="Arial"/>
          <w:lang w:eastAsia="en-US"/>
        </w:rPr>
        <w:br/>
      </w:r>
    </w:p>
    <w:p w14:paraId="65DAB3C7" w14:textId="77777777" w:rsidR="00F54211" w:rsidRPr="00A34740" w:rsidRDefault="00F54211" w:rsidP="00F54211">
      <w:pPr>
        <w:rPr>
          <w:rFonts w:eastAsia="Calibri" w:cs="Arial"/>
          <w:b/>
          <w:bCs/>
          <w:lang w:eastAsia="en-US"/>
        </w:rPr>
      </w:pPr>
      <w:r w:rsidRPr="00A34740">
        <w:rPr>
          <w:rFonts w:eastAsia="Calibri" w:cs="Arial"/>
          <w:b/>
          <w:bCs/>
          <w:lang w:eastAsia="en-US"/>
        </w:rPr>
        <w:t>Verdere Leidsestraatweg</w:t>
      </w:r>
      <w:r w:rsidRPr="00A34740">
        <w:rPr>
          <w:rFonts w:eastAsia="Calibri" w:cs="Arial"/>
          <w:b/>
          <w:bCs/>
          <w:lang w:eastAsia="en-US"/>
        </w:rPr>
        <w:br/>
      </w:r>
      <w:r w:rsidRPr="00A34740">
        <w:rPr>
          <w:rFonts w:eastAsia="Calibri" w:cs="Arial"/>
          <w:lang w:eastAsia="en-US"/>
        </w:rPr>
        <w:t xml:space="preserve">Bij de informatiebijeenkomst waren ook deelnemers uit het deel van de Leidsestraatweg waar betaald parkeren nog niet eerder aan de orde is geweest. Zij hebben de gemeente nadrukkelijk verzocht om </w:t>
      </w:r>
      <w:r w:rsidRPr="00A34740">
        <w:rPr>
          <w:rFonts w:eastAsia="Calibri" w:cs="Arial"/>
          <w:lang w:eastAsia="en-US"/>
        </w:rPr>
        <w:lastRenderedPageBreak/>
        <w:t xml:space="preserve">snel aan de slag te gaan met het onderzoek naar draagvlak voor parkeerregulering in de straat. Dit vanwege de onwenselijke gevolgen van de grote hoeveelheid geparkeerde auto’s. Het participatieproces hierover staat nu gepland voor eind 2022. Mogelijk kan dit eerder. U krijgt zodra het zo ver is, meer informatie. </w:t>
      </w:r>
      <w:r w:rsidRPr="00A34740">
        <w:rPr>
          <w:rFonts w:eastAsia="Calibri" w:cs="Arial"/>
          <w:b/>
          <w:bCs/>
          <w:lang w:eastAsia="en-US"/>
        </w:rPr>
        <w:br/>
      </w:r>
    </w:p>
    <w:p w14:paraId="122FD767" w14:textId="77777777" w:rsidR="00F54211" w:rsidRPr="00A34740" w:rsidRDefault="00F54211" w:rsidP="00F54211">
      <w:pPr>
        <w:rPr>
          <w:rFonts w:eastAsia="Calibri" w:cs="Arial"/>
          <w:b/>
          <w:bCs/>
          <w:lang w:eastAsia="en-US"/>
        </w:rPr>
      </w:pPr>
      <w:r w:rsidRPr="00A34740">
        <w:rPr>
          <w:rFonts w:eastAsia="Calibri" w:cs="Arial"/>
          <w:b/>
          <w:bCs/>
          <w:lang w:eastAsia="en-US"/>
        </w:rPr>
        <w:t>Heeft u vragen?</w:t>
      </w:r>
    </w:p>
    <w:p w14:paraId="5067326E" w14:textId="77777777" w:rsidR="00F54211" w:rsidRPr="00A34740" w:rsidRDefault="00F54211" w:rsidP="00F54211">
      <w:pPr>
        <w:rPr>
          <w:rFonts w:eastAsia="Calibri" w:cs="Arial"/>
          <w:lang w:eastAsia="en-US"/>
        </w:rPr>
      </w:pPr>
      <w:r w:rsidRPr="00A34740">
        <w:rPr>
          <w:rFonts w:eastAsia="Calibri" w:cs="Arial"/>
          <w:lang w:eastAsia="en-US"/>
        </w:rPr>
        <w:t xml:space="preserve">Heeft u na het lezen van deze brief nog vragen? Lees dan de </w:t>
      </w:r>
      <w:proofErr w:type="spellStart"/>
      <w:r w:rsidRPr="00A34740">
        <w:rPr>
          <w:rFonts w:eastAsia="Calibri" w:cs="Arial"/>
          <w:lang w:eastAsia="en-US"/>
        </w:rPr>
        <w:t>veelgestelde</w:t>
      </w:r>
      <w:proofErr w:type="spellEnd"/>
      <w:r w:rsidRPr="00A34740">
        <w:rPr>
          <w:rFonts w:eastAsia="Calibri" w:cs="Arial"/>
          <w:lang w:eastAsia="en-US"/>
        </w:rPr>
        <w:t xml:space="preserve"> vragen met antwoorden op </w:t>
      </w:r>
      <w:hyperlink r:id="rId7" w:history="1">
        <w:r w:rsidRPr="00A34740">
          <w:rPr>
            <w:rFonts w:eastAsia="Calibri" w:cs="Arial"/>
            <w:color w:val="0563C1"/>
            <w:u w:val="single"/>
            <w:lang w:eastAsia="en-US"/>
          </w:rPr>
          <w:t>www.woerden.nl/parkeerbeleid</w:t>
        </w:r>
      </w:hyperlink>
      <w:r w:rsidRPr="00A34740">
        <w:rPr>
          <w:rFonts w:eastAsia="Calibri" w:cs="Arial"/>
          <w:lang w:eastAsia="en-US"/>
        </w:rPr>
        <w:t xml:space="preserve">. U kunt ook meer informatie over de nieuwe regels en tarieven vinden op </w:t>
      </w:r>
      <w:hyperlink r:id="rId8" w:history="1">
        <w:r w:rsidRPr="00A34740">
          <w:rPr>
            <w:rFonts w:eastAsia="Calibri" w:cs="Arial"/>
            <w:color w:val="0563C1"/>
            <w:u w:val="single"/>
            <w:lang w:eastAsia="en-US"/>
          </w:rPr>
          <w:t>https://woerden.parkeerservice.nl</w:t>
        </w:r>
      </w:hyperlink>
      <w:r w:rsidRPr="00A34740">
        <w:rPr>
          <w:rFonts w:eastAsia="Calibri" w:cs="Arial"/>
          <w:lang w:eastAsia="en-US"/>
        </w:rPr>
        <w:t xml:space="preserve">. Staat uw vraag daar niet bij? Dan kunt u mailen naar </w:t>
      </w:r>
      <w:hyperlink r:id="rId9" w:history="1">
        <w:r w:rsidRPr="00A34740">
          <w:rPr>
            <w:rFonts w:eastAsia="Calibri" w:cs="Arial"/>
            <w:color w:val="0563C1"/>
            <w:u w:val="single"/>
            <w:lang w:eastAsia="en-US"/>
          </w:rPr>
          <w:t>parkeerbeleid@woerden.nl</w:t>
        </w:r>
      </w:hyperlink>
      <w:r w:rsidRPr="00A34740">
        <w:rPr>
          <w:rFonts w:eastAsia="Calibri" w:cs="Arial"/>
          <w:lang w:eastAsia="en-US"/>
        </w:rPr>
        <w:t xml:space="preserve"> of telefonisch contact opnemen met de gemeente via 14 0348.</w:t>
      </w:r>
    </w:p>
    <w:p w14:paraId="22067FA7" w14:textId="77777777" w:rsidR="00F54211" w:rsidRPr="00A34740" w:rsidRDefault="00F54211" w:rsidP="00F54211">
      <w:pPr>
        <w:rPr>
          <w:rFonts w:eastAsia="Calibri" w:cs="Arial"/>
          <w:lang w:eastAsia="en-US"/>
        </w:rPr>
      </w:pPr>
    </w:p>
    <w:p w14:paraId="6E5BED67" w14:textId="2DC4F128" w:rsidR="00F54211" w:rsidRPr="00A34740" w:rsidRDefault="00F54211" w:rsidP="00F54211">
      <w:pPr>
        <w:rPr>
          <w:rFonts w:eastAsia="Calibri" w:cs="Arial"/>
          <w:lang w:eastAsia="en-US"/>
        </w:rPr>
      </w:pPr>
      <w:r w:rsidRPr="00A34740">
        <w:rPr>
          <w:rFonts w:eastAsia="Calibri" w:cs="Arial"/>
          <w:lang w:eastAsia="en-US"/>
        </w:rPr>
        <w:t>We blijven het parkeerbeleid en enkele specifieke locaties monitoren en starten in september met de evaluatie. Voor mogelijke knelpunten die daaruit naar voren komen, zoeken we met betrokken partijen</w:t>
      </w:r>
      <w:r w:rsidR="00A34740" w:rsidRPr="00A34740">
        <w:rPr>
          <w:rFonts w:eastAsia="Calibri" w:cs="Arial"/>
          <w:lang w:eastAsia="en-US"/>
        </w:rPr>
        <w:t xml:space="preserve"> naar</w:t>
      </w:r>
      <w:r w:rsidRPr="00A34740">
        <w:rPr>
          <w:rFonts w:eastAsia="Calibri" w:cs="Arial"/>
          <w:lang w:eastAsia="en-US"/>
        </w:rPr>
        <w:t xml:space="preserve"> een oplossing.</w:t>
      </w:r>
    </w:p>
    <w:p w14:paraId="4830A768" w14:textId="77777777" w:rsidR="00F54211" w:rsidRPr="00A34740" w:rsidRDefault="00F54211" w:rsidP="00AD6FFD">
      <w:pPr>
        <w:pStyle w:val="OndertnamensBenW"/>
        <w:pBdr>
          <w:top w:val="nil"/>
          <w:left w:val="nil"/>
          <w:bottom w:val="nil"/>
          <w:right w:val="nil"/>
          <w:between w:val="nil"/>
          <w:bar w:val="nil"/>
        </w:pBdr>
        <w:ind w:right="-193"/>
        <w:rPr>
          <w:rFonts w:cs="Arial"/>
        </w:rPr>
      </w:pPr>
    </w:p>
    <w:p w14:paraId="6616238D" w14:textId="119625B1" w:rsidR="00C824BF" w:rsidRPr="00A34740" w:rsidRDefault="001B5EE2" w:rsidP="00AD6FFD">
      <w:pPr>
        <w:pStyle w:val="OndertnamensBenW"/>
        <w:pBdr>
          <w:top w:val="nil"/>
          <w:left w:val="nil"/>
          <w:bottom w:val="nil"/>
          <w:right w:val="nil"/>
          <w:between w:val="nil"/>
          <w:bar w:val="nil"/>
        </w:pBdr>
        <w:ind w:right="-193"/>
        <w:rPr>
          <w:rFonts w:cs="Arial"/>
        </w:rPr>
      </w:pPr>
      <w:r w:rsidRPr="00A34740">
        <w:rPr>
          <w:rFonts w:cs="Arial"/>
        </w:rPr>
        <w:t>Met vriendelijke groet,</w:t>
      </w:r>
    </w:p>
    <w:p w14:paraId="6616238E" w14:textId="77777777" w:rsidR="00143516" w:rsidRPr="00A34740" w:rsidRDefault="001B5EE2" w:rsidP="00143516">
      <w:pPr>
        <w:pStyle w:val="OndertnamensBenW"/>
        <w:tabs>
          <w:tab w:val="left" w:pos="9588"/>
        </w:tabs>
        <w:ind w:right="-193"/>
        <w:rPr>
          <w:rFonts w:cs="Arial"/>
        </w:rPr>
      </w:pPr>
      <w:r w:rsidRPr="00A34740">
        <w:rPr>
          <w:rFonts w:cs="Arial"/>
        </w:rPr>
        <w:t>namens burgemeester en wethouders,</w:t>
      </w:r>
    </w:p>
    <w:p w14:paraId="66162391" w14:textId="77777777" w:rsidR="00143516" w:rsidRPr="00A34740" w:rsidRDefault="00D97EA3" w:rsidP="00143516">
      <w:pPr>
        <w:pStyle w:val="OndertnamensBenW"/>
        <w:rPr>
          <w:rFonts w:cs="Arial"/>
        </w:rPr>
      </w:pPr>
    </w:p>
    <w:p w14:paraId="66162392" w14:textId="77777777" w:rsidR="00143516" w:rsidRPr="00A34740" w:rsidRDefault="001B5EE2" w:rsidP="00143516">
      <w:pPr>
        <w:rPr>
          <w:rFonts w:cs="Arial"/>
          <w:lang w:eastAsia="en-US"/>
        </w:rPr>
      </w:pPr>
      <w:r w:rsidRPr="00A34740">
        <w:rPr>
          <w:rFonts w:cs="Arial"/>
          <w:lang w:eastAsia="en-US"/>
        </w:rPr>
        <w:t>Mw. J.E. Rateland</w:t>
      </w:r>
    </w:p>
    <w:p w14:paraId="66162393" w14:textId="77777777" w:rsidR="00143516" w:rsidRPr="00A34740" w:rsidRDefault="001B5EE2" w:rsidP="00143516">
      <w:pPr>
        <w:rPr>
          <w:rFonts w:cs="Arial"/>
          <w:lang w:eastAsia="en-US"/>
        </w:rPr>
      </w:pPr>
      <w:r w:rsidRPr="00A34740">
        <w:rPr>
          <w:rFonts w:cs="Arial"/>
          <w:lang w:eastAsia="en-US"/>
        </w:rPr>
        <w:t>Manager Realisatie en Beheer</w:t>
      </w:r>
    </w:p>
    <w:p w14:paraId="66162396" w14:textId="77777777" w:rsidR="005E33AE" w:rsidRPr="00A34740" w:rsidRDefault="00D97EA3" w:rsidP="002E57CB">
      <w:pPr>
        <w:pStyle w:val="Geenafstand"/>
        <w:rPr>
          <w:rFonts w:cs="Arial"/>
        </w:rPr>
      </w:pPr>
    </w:p>
    <w:p w14:paraId="66162397" w14:textId="77777777" w:rsidR="005E33AE" w:rsidRPr="00A34740" w:rsidRDefault="00D97EA3" w:rsidP="002E57CB">
      <w:pPr>
        <w:pStyle w:val="Geenafstand"/>
        <w:rPr>
          <w:rFonts w:cs="Arial"/>
        </w:rPr>
      </w:pPr>
    </w:p>
    <w:p w14:paraId="66162398" w14:textId="77777777" w:rsidR="005E33AE" w:rsidRPr="00A34740" w:rsidRDefault="001B5EE2" w:rsidP="002E57CB">
      <w:pPr>
        <w:pStyle w:val="Geenafstand"/>
        <w:pBdr>
          <w:top w:val="nil"/>
          <w:left w:val="nil"/>
          <w:bottom w:val="nil"/>
          <w:right w:val="nil"/>
          <w:between w:val="nil"/>
          <w:bar w:val="nil"/>
        </w:pBdr>
        <w:rPr>
          <w:rFonts w:cs="Arial"/>
          <w:i/>
          <w:iCs/>
        </w:rPr>
      </w:pPr>
      <w:r w:rsidRPr="00A34740">
        <w:rPr>
          <w:rFonts w:cs="Arial"/>
          <w:i/>
          <w:iCs/>
        </w:rPr>
        <w:t>Deze brief is automatisch aangemaakt en daarom niet ondertekend.</w:t>
      </w:r>
    </w:p>
    <w:sectPr w:rsidR="005E33AE" w:rsidRPr="00A34740" w:rsidSect="007F7B50">
      <w:headerReference w:type="first" r:id="rId10"/>
      <w:footerReference w:type="first" r:id="rId11"/>
      <w:type w:val="continuous"/>
      <w:pgSz w:w="11906" w:h="16838" w:code="9"/>
      <w:pgMar w:top="1814" w:right="1418" w:bottom="1985" w:left="1418" w:header="964"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23F1" w14:textId="77777777" w:rsidR="002958D3" w:rsidRDefault="001B5EE2">
      <w:r>
        <w:separator/>
      </w:r>
    </w:p>
  </w:endnote>
  <w:endnote w:type="continuationSeparator" w:id="0">
    <w:p w14:paraId="661623F3" w14:textId="77777777" w:rsidR="002958D3" w:rsidRDefault="001B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23EC" w14:textId="77777777" w:rsidR="00B476A4" w:rsidRDefault="00D97EA3">
    <w:pPr>
      <w:pStyle w:val="Voettekst"/>
    </w:pPr>
    <w:r>
      <w:rPr>
        <w:noProof/>
      </w:rPr>
      <w:pict w14:anchorId="66162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798.05pt;width:143.25pt;height:25.5pt;z-index:251658240;mso-position-horizontal-relative:page;mso-position-vertical-relative:page" o:allowoverlap="f">
          <v:imagedata r:id="rId1" o:title=""/>
          <w10:wrap type="square"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23ED" w14:textId="77777777" w:rsidR="002958D3" w:rsidRDefault="001B5EE2">
      <w:r>
        <w:separator/>
      </w:r>
    </w:p>
  </w:footnote>
  <w:footnote w:type="continuationSeparator" w:id="0">
    <w:p w14:paraId="661623EF" w14:textId="77777777" w:rsidR="002958D3" w:rsidRDefault="001B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6" w:type="dxa"/>
      <w:tblLayout w:type="fixed"/>
      <w:tblCellMar>
        <w:left w:w="0" w:type="dxa"/>
        <w:right w:w="0" w:type="dxa"/>
      </w:tblCellMar>
      <w:tblLook w:val="0000" w:firstRow="0" w:lastRow="0" w:firstColumn="0" w:lastColumn="0" w:noHBand="0" w:noVBand="0"/>
    </w:tblPr>
    <w:tblGrid>
      <w:gridCol w:w="1280"/>
      <w:gridCol w:w="1700"/>
      <w:gridCol w:w="1136"/>
      <w:gridCol w:w="851"/>
      <w:gridCol w:w="1893"/>
      <w:gridCol w:w="478"/>
      <w:gridCol w:w="397"/>
      <w:gridCol w:w="210"/>
      <w:gridCol w:w="176"/>
      <w:gridCol w:w="1985"/>
    </w:tblGrid>
    <w:tr w:rsidR="000100E2" w14:paraId="661623A4" w14:textId="77777777" w:rsidTr="005A2D14">
      <w:trPr>
        <w:trHeight w:val="1446"/>
      </w:trPr>
      <w:tc>
        <w:tcPr>
          <w:tcW w:w="6860" w:type="dxa"/>
          <w:gridSpan w:val="5"/>
        </w:tcPr>
        <w:p w14:paraId="6616239D" w14:textId="77777777" w:rsidR="005904E0" w:rsidRDefault="00D97EA3" w:rsidP="005904E0">
          <w:pPr>
            <w:rPr>
              <w:b/>
              <w:bCs/>
            </w:rPr>
          </w:pPr>
        </w:p>
        <w:p w14:paraId="6616239E" w14:textId="77777777" w:rsidR="005904E0" w:rsidRDefault="00D97EA3" w:rsidP="005904E0">
          <w:pPr>
            <w:rPr>
              <w:b/>
              <w:bCs/>
            </w:rPr>
          </w:pPr>
        </w:p>
        <w:p w14:paraId="6616239F" w14:textId="77777777" w:rsidR="00717D24" w:rsidRPr="00717D24" w:rsidRDefault="00D97EA3" w:rsidP="00717D24"/>
        <w:p w14:paraId="661623A0" w14:textId="77777777" w:rsidR="00717D24" w:rsidRPr="00717D24" w:rsidRDefault="00D97EA3" w:rsidP="00717D24"/>
        <w:p w14:paraId="661623A1" w14:textId="77777777" w:rsidR="00717D24" w:rsidRDefault="00D97EA3" w:rsidP="00717D24">
          <w:pPr>
            <w:rPr>
              <w:b/>
              <w:bCs/>
            </w:rPr>
          </w:pPr>
        </w:p>
        <w:p w14:paraId="661623A2" w14:textId="77777777" w:rsidR="00717D24" w:rsidRPr="00717D24" w:rsidRDefault="001B5EE2" w:rsidP="00717D24">
          <w:pPr>
            <w:tabs>
              <w:tab w:val="left" w:pos="5250"/>
            </w:tabs>
          </w:pPr>
          <w:r>
            <w:tab/>
          </w:r>
        </w:p>
      </w:tc>
      <w:tc>
        <w:tcPr>
          <w:tcW w:w="3246" w:type="dxa"/>
          <w:gridSpan w:val="5"/>
          <w:tcMar>
            <w:left w:w="113" w:type="dxa"/>
          </w:tcMar>
        </w:tcPr>
        <w:p w14:paraId="661623A3" w14:textId="77777777" w:rsidR="005904E0" w:rsidRDefault="00D97EA3" w:rsidP="005904E0">
          <w:r>
            <w:rPr>
              <w:noProof/>
            </w:rPr>
            <w:pict w14:anchorId="66162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94.5pt;visibility:visible;mso-wrap-style:square">
                <v:imagedata r:id="rId1" o:title=""/>
              </v:shape>
            </w:pict>
          </w:r>
        </w:p>
      </w:tc>
    </w:tr>
    <w:tr w:rsidR="000100E2" w14:paraId="661623A6" w14:textId="77777777" w:rsidTr="005A2D14">
      <w:trPr>
        <w:trHeight w:hRule="exact" w:val="405"/>
      </w:trPr>
      <w:tc>
        <w:tcPr>
          <w:tcW w:w="10106" w:type="dxa"/>
          <w:gridSpan w:val="10"/>
        </w:tcPr>
        <w:p w14:paraId="661623A5" w14:textId="77777777" w:rsidR="005904E0" w:rsidRPr="0088000E" w:rsidRDefault="00D97EA3" w:rsidP="005904E0"/>
      </w:tc>
    </w:tr>
    <w:tr w:rsidR="000100E2" w14:paraId="661623BC" w14:textId="77777777" w:rsidTr="005A2D14">
      <w:trPr>
        <w:trHeight w:val="1944"/>
      </w:trPr>
      <w:tc>
        <w:tcPr>
          <w:tcW w:w="8121" w:type="dxa"/>
          <w:gridSpan w:val="9"/>
        </w:tcPr>
        <w:p w14:paraId="7D59B328" w14:textId="77777777" w:rsidR="000E1525" w:rsidRDefault="000E1525" w:rsidP="007F7B50">
          <w:pPr>
            <w:tabs>
              <w:tab w:val="left" w:pos="2085"/>
            </w:tabs>
            <w:rPr>
              <w:rFonts w:cs="Arial"/>
            </w:rPr>
          </w:pPr>
          <w:r>
            <w:rPr>
              <w:rFonts w:cs="Arial"/>
            </w:rPr>
            <w:t xml:space="preserve">Aan de bewoner(s) / gebruiker(s) van: </w:t>
          </w:r>
        </w:p>
        <w:p w14:paraId="642434A7" w14:textId="77777777" w:rsidR="008C1AEA" w:rsidRDefault="008C1AEA" w:rsidP="007F7B50">
          <w:pPr>
            <w:tabs>
              <w:tab w:val="left" w:pos="2085"/>
            </w:tabs>
            <w:rPr>
              <w:rFonts w:cs="Arial"/>
            </w:rPr>
          </w:pPr>
          <w:r>
            <w:rPr>
              <w:rFonts w:cs="Arial"/>
            </w:rPr>
            <w:fldChar w:fldCharType="begin"/>
          </w:r>
          <w:r>
            <w:rPr>
              <w:rFonts w:cs="Arial"/>
            </w:rPr>
            <w:instrText xml:space="preserve"> MERGEFIELD STRAATNAAM </w:instrText>
          </w:r>
          <w:r>
            <w:rPr>
              <w:rFonts w:cs="Arial"/>
            </w:rPr>
            <w:fldChar w:fldCharType="separate"/>
          </w:r>
          <w:r>
            <w:rPr>
              <w:rFonts w:cs="Arial"/>
              <w:noProof/>
            </w:rPr>
            <w:t>«STRAATNAAM»</w:t>
          </w:r>
          <w:r>
            <w:rPr>
              <w:rFonts w:cs="Arial"/>
            </w:rPr>
            <w:fldChar w:fldCharType="end"/>
          </w:r>
          <w:r>
            <w:rPr>
              <w:rFonts w:cs="Arial"/>
            </w:rPr>
            <w:t xml:space="preserve"> </w:t>
          </w:r>
          <w:r>
            <w:rPr>
              <w:rFonts w:cs="Arial"/>
            </w:rPr>
            <w:fldChar w:fldCharType="begin"/>
          </w:r>
          <w:r>
            <w:rPr>
              <w:rFonts w:cs="Arial"/>
            </w:rPr>
            <w:instrText xml:space="preserve"> MERGEFIELD HUISNUMMERCOMPLEET </w:instrText>
          </w:r>
          <w:r>
            <w:rPr>
              <w:rFonts w:cs="Arial"/>
            </w:rPr>
            <w:fldChar w:fldCharType="separate"/>
          </w:r>
          <w:r>
            <w:rPr>
              <w:rFonts w:cs="Arial"/>
              <w:noProof/>
            </w:rPr>
            <w:t>«HUISNUMMERCOMPLEET»</w:t>
          </w:r>
          <w:r>
            <w:rPr>
              <w:rFonts w:cs="Arial"/>
            </w:rPr>
            <w:fldChar w:fldCharType="end"/>
          </w:r>
        </w:p>
        <w:p w14:paraId="661623AA" w14:textId="28AF56E1" w:rsidR="000100E2" w:rsidRDefault="008C1AEA" w:rsidP="007F7B50">
          <w:pPr>
            <w:tabs>
              <w:tab w:val="left" w:pos="2085"/>
            </w:tabs>
            <w:rPr>
              <w:rFonts w:cs="Arial"/>
              <w:sz w:val="16"/>
              <w:szCs w:val="16"/>
              <w:bdr w:val="nil"/>
            </w:rPr>
          </w:pPr>
          <w:r>
            <w:rPr>
              <w:rFonts w:cs="Arial"/>
            </w:rPr>
            <w:fldChar w:fldCharType="begin"/>
          </w:r>
          <w:r>
            <w:rPr>
              <w:rFonts w:cs="Arial"/>
            </w:rPr>
            <w:instrText xml:space="preserve"> MERGEFIELD POSTCODE </w:instrText>
          </w:r>
          <w:r>
            <w:rPr>
              <w:rFonts w:cs="Arial"/>
            </w:rPr>
            <w:fldChar w:fldCharType="separate"/>
          </w:r>
          <w:r>
            <w:rPr>
              <w:rFonts w:cs="Arial"/>
              <w:noProof/>
            </w:rPr>
            <w:t>«POSTCODE»</w:t>
          </w:r>
          <w:r>
            <w:rPr>
              <w:rFonts w:cs="Arial"/>
            </w:rPr>
            <w:fldChar w:fldCharType="end"/>
          </w:r>
          <w:r>
            <w:rPr>
              <w:rFonts w:cs="Arial"/>
            </w:rPr>
            <w:t xml:space="preserve"> </w:t>
          </w:r>
          <w:r>
            <w:rPr>
              <w:rFonts w:cs="Arial"/>
            </w:rPr>
            <w:fldChar w:fldCharType="begin"/>
          </w:r>
          <w:r>
            <w:rPr>
              <w:rFonts w:cs="Arial"/>
            </w:rPr>
            <w:instrText xml:space="preserve"> MERGEFIELD WOONPLAATS </w:instrText>
          </w:r>
          <w:r>
            <w:rPr>
              <w:rFonts w:cs="Arial"/>
            </w:rPr>
            <w:fldChar w:fldCharType="separate"/>
          </w:r>
          <w:r>
            <w:rPr>
              <w:rFonts w:cs="Arial"/>
              <w:noProof/>
            </w:rPr>
            <w:t>«WOONPLAATS»</w:t>
          </w:r>
          <w:r>
            <w:rPr>
              <w:rFonts w:cs="Arial"/>
            </w:rPr>
            <w:fldChar w:fldCharType="end"/>
          </w:r>
          <w:r w:rsidR="001B5EE2">
            <w:rPr>
              <w:rFonts w:cs="Arial"/>
            </w:rPr>
            <w:tab/>
          </w:r>
        </w:p>
        <w:p w14:paraId="661623AB" w14:textId="77777777" w:rsidR="007F7B50" w:rsidRDefault="00D97EA3" w:rsidP="005904E0"/>
      </w:tc>
      <w:tc>
        <w:tcPr>
          <w:tcW w:w="1985" w:type="dxa"/>
          <w:vMerge w:val="restart"/>
          <w:tcMar>
            <w:left w:w="28" w:type="dxa"/>
          </w:tcMar>
        </w:tcPr>
        <w:p w14:paraId="661623AC" w14:textId="77777777" w:rsidR="007F7B50" w:rsidRPr="000217FA" w:rsidRDefault="001B5EE2"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Blekerijlaan 14</w:t>
          </w:r>
        </w:p>
        <w:p w14:paraId="661623AD" w14:textId="77777777" w:rsidR="007F7B50" w:rsidRPr="000217FA" w:rsidRDefault="001B5EE2"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3447 G</w:t>
          </w:r>
          <w:r>
            <w:rPr>
              <w:rFonts w:ascii="Palatino" w:hAnsi="Palatino"/>
              <w:color w:val="00589A"/>
              <w:sz w:val="14"/>
              <w:szCs w:val="14"/>
            </w:rPr>
            <w:t>R</w:t>
          </w:r>
          <w:r w:rsidRPr="000217FA">
            <w:rPr>
              <w:rFonts w:ascii="Palatino" w:hAnsi="Palatino"/>
              <w:color w:val="00589A"/>
              <w:sz w:val="14"/>
              <w:szCs w:val="14"/>
            </w:rPr>
            <w:t xml:space="preserve"> Woerden</w:t>
          </w:r>
        </w:p>
        <w:p w14:paraId="661623AE" w14:textId="77777777" w:rsidR="007F7B50" w:rsidRPr="000217FA" w:rsidRDefault="001B5EE2"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Postbus 45</w:t>
          </w:r>
        </w:p>
        <w:p w14:paraId="661623AF" w14:textId="77777777" w:rsidR="007F7B50" w:rsidRPr="000217FA" w:rsidRDefault="001B5EE2"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3440 AA Woerden</w:t>
          </w:r>
        </w:p>
        <w:p w14:paraId="661623B0" w14:textId="77777777" w:rsidR="007F7B50" w:rsidRPr="000217FA" w:rsidRDefault="00D97EA3" w:rsidP="005904E0">
          <w:pPr>
            <w:tabs>
              <w:tab w:val="left" w:pos="7215"/>
            </w:tabs>
            <w:spacing w:line="166" w:lineRule="atLeast"/>
            <w:rPr>
              <w:rFonts w:ascii="Palatino" w:hAnsi="Palatino"/>
              <w:color w:val="00589A"/>
              <w:sz w:val="14"/>
              <w:szCs w:val="14"/>
            </w:rPr>
          </w:pPr>
        </w:p>
        <w:p w14:paraId="661623B1" w14:textId="77777777" w:rsidR="007F7B50" w:rsidRPr="000217FA" w:rsidRDefault="001B5EE2"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Telefoon 14 0348</w:t>
          </w:r>
        </w:p>
        <w:p w14:paraId="661623B2" w14:textId="77777777" w:rsidR="007F7B50" w:rsidRPr="000217FA" w:rsidRDefault="001B5EE2"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Fax (0348) 42 84 51</w:t>
          </w:r>
        </w:p>
        <w:p w14:paraId="661623B3" w14:textId="77777777" w:rsidR="007F7B50" w:rsidRPr="000217FA" w:rsidRDefault="001B5EE2"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gemeente</w:t>
          </w:r>
          <w:r w:rsidRPr="000217FA">
            <w:rPr>
              <w:rFonts w:ascii="Palatino" w:hAnsi="Palatino"/>
              <w:color w:val="00589A"/>
              <w:sz w:val="14"/>
              <w:szCs w:val="14"/>
            </w:rPr>
            <w:t>huis@woerden.nl</w:t>
          </w:r>
        </w:p>
        <w:p w14:paraId="661623B4" w14:textId="77777777" w:rsidR="007F7B50" w:rsidRPr="000217FA" w:rsidRDefault="001B5EE2"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www.woerden.nl</w:t>
          </w:r>
        </w:p>
        <w:p w14:paraId="661623B5" w14:textId="77777777" w:rsidR="007F7B50" w:rsidRPr="000217FA" w:rsidRDefault="00D97EA3" w:rsidP="005904E0">
          <w:pPr>
            <w:tabs>
              <w:tab w:val="left" w:pos="7215"/>
            </w:tabs>
            <w:spacing w:line="166" w:lineRule="atLeast"/>
            <w:rPr>
              <w:rFonts w:ascii="Palatino" w:hAnsi="Palatino"/>
              <w:color w:val="00589A"/>
              <w:sz w:val="14"/>
              <w:szCs w:val="14"/>
            </w:rPr>
          </w:pPr>
        </w:p>
        <w:p w14:paraId="661623B6" w14:textId="77777777" w:rsidR="007F7B50" w:rsidRPr="000217FA" w:rsidRDefault="001B5EE2" w:rsidP="005904E0">
          <w:pPr>
            <w:tabs>
              <w:tab w:val="left" w:pos="7215"/>
            </w:tabs>
            <w:spacing w:line="166" w:lineRule="atLeast"/>
            <w:rPr>
              <w:rFonts w:ascii="Palatino" w:hAnsi="Palatino"/>
              <w:color w:val="00589A"/>
              <w:sz w:val="14"/>
              <w:szCs w:val="14"/>
            </w:rPr>
          </w:pPr>
          <w:proofErr w:type="spellStart"/>
          <w:r w:rsidRPr="000217FA">
            <w:rPr>
              <w:rFonts w:ascii="Palatino" w:hAnsi="Palatino"/>
              <w:color w:val="00589A"/>
              <w:sz w:val="14"/>
              <w:szCs w:val="14"/>
            </w:rPr>
            <w:t>BTW-nummer</w:t>
          </w:r>
          <w:proofErr w:type="spellEnd"/>
        </w:p>
        <w:p w14:paraId="661623B7" w14:textId="77777777" w:rsidR="007F7B50" w:rsidRPr="000217FA" w:rsidRDefault="001B5EE2"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NL0017.21.860.B.02</w:t>
          </w:r>
        </w:p>
        <w:p w14:paraId="661623B8" w14:textId="77777777" w:rsidR="007F7B50" w:rsidRPr="000217FA" w:rsidRDefault="001B5EE2"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KvK-nummer</w:t>
          </w:r>
        </w:p>
        <w:p w14:paraId="661623B9" w14:textId="77777777" w:rsidR="007F7B50" w:rsidRPr="000217FA" w:rsidRDefault="001B5EE2"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50177214</w:t>
          </w:r>
        </w:p>
        <w:p w14:paraId="661623BA" w14:textId="77777777" w:rsidR="007F7B50" w:rsidRPr="000217FA" w:rsidRDefault="001B5EE2"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IBAN-nummer</w:t>
          </w:r>
        </w:p>
        <w:p w14:paraId="661623BB" w14:textId="77777777" w:rsidR="007F7B50" w:rsidRPr="004E565B" w:rsidRDefault="001B5EE2" w:rsidP="005904E0">
          <w:pPr>
            <w:tabs>
              <w:tab w:val="left" w:pos="7215"/>
            </w:tabs>
            <w:spacing w:line="166" w:lineRule="atLeast"/>
            <w:rPr>
              <w:rFonts w:ascii="Palatino" w:hAnsi="Palatino"/>
              <w:color w:val="00487E"/>
              <w:sz w:val="14"/>
              <w:szCs w:val="14"/>
            </w:rPr>
          </w:pPr>
          <w:r w:rsidRPr="000217FA">
            <w:rPr>
              <w:rFonts w:ascii="Palatino" w:hAnsi="Palatino"/>
              <w:color w:val="00589A"/>
              <w:sz w:val="14"/>
              <w:szCs w:val="14"/>
            </w:rPr>
            <w:t>NL41BNGH0285009672</w:t>
          </w:r>
          <w:r w:rsidRPr="004E565B">
            <w:rPr>
              <w:rFonts w:ascii="Palatino" w:hAnsi="Palatino"/>
              <w:color w:val="00487E"/>
              <w:sz w:val="14"/>
              <w:szCs w:val="14"/>
            </w:rPr>
            <w:tab/>
          </w:r>
        </w:p>
      </w:tc>
    </w:tr>
    <w:tr w:rsidR="000100E2" w14:paraId="661623BF" w14:textId="77777777" w:rsidTr="005A2D14">
      <w:trPr>
        <w:trHeight w:val="163"/>
      </w:trPr>
      <w:tc>
        <w:tcPr>
          <w:tcW w:w="8121" w:type="dxa"/>
          <w:gridSpan w:val="9"/>
        </w:tcPr>
        <w:p w14:paraId="661623BD" w14:textId="77777777" w:rsidR="005904E0" w:rsidRPr="00BA1F35" w:rsidRDefault="001B5EE2" w:rsidP="005904E0">
          <w:pPr>
            <w:rPr>
              <w:noProof/>
              <w:sz w:val="18"/>
              <w:szCs w:val="18"/>
            </w:rPr>
          </w:pPr>
          <w:r w:rsidRPr="00BA1F35">
            <w:rPr>
              <w:sz w:val="18"/>
              <w:szCs w:val="18"/>
            </w:rPr>
            <w:t xml:space="preserve">Onderwerp: </w:t>
          </w:r>
        </w:p>
      </w:tc>
      <w:tc>
        <w:tcPr>
          <w:tcW w:w="1985" w:type="dxa"/>
          <w:vMerge/>
          <w:tcMar>
            <w:left w:w="28" w:type="dxa"/>
          </w:tcMar>
        </w:tcPr>
        <w:p w14:paraId="661623BE" w14:textId="77777777" w:rsidR="005904E0" w:rsidRPr="00477690" w:rsidRDefault="00D97EA3" w:rsidP="005904E0">
          <w:pPr>
            <w:tabs>
              <w:tab w:val="left" w:pos="7215"/>
            </w:tabs>
            <w:spacing w:line="166" w:lineRule="atLeast"/>
            <w:rPr>
              <w:rFonts w:ascii="Palatino" w:hAnsi="Palatino"/>
              <w:color w:val="00589A"/>
              <w:sz w:val="16"/>
              <w:szCs w:val="16"/>
            </w:rPr>
          </w:pPr>
        </w:p>
      </w:tc>
    </w:tr>
    <w:tr w:rsidR="000100E2" w14:paraId="661623C2" w14:textId="77777777" w:rsidTr="005A2D14">
      <w:trPr>
        <w:trHeight w:val="387"/>
      </w:trPr>
      <w:tc>
        <w:tcPr>
          <w:tcW w:w="8121" w:type="dxa"/>
          <w:gridSpan w:val="9"/>
        </w:tcPr>
        <w:p w14:paraId="661623C0" w14:textId="77777777" w:rsidR="005904E0" w:rsidRPr="00BA1F35" w:rsidRDefault="001B5EE2" w:rsidP="005904E0">
          <w:pPr>
            <w:rPr>
              <w:sz w:val="18"/>
              <w:szCs w:val="18"/>
            </w:rPr>
          </w:pPr>
          <w:r>
            <w:rPr>
              <w:sz w:val="18"/>
              <w:szCs w:val="18"/>
            </w:rPr>
            <w:t>Belangrijke informatie over parkeren vanaf 15 juli</w:t>
          </w:r>
        </w:p>
      </w:tc>
      <w:tc>
        <w:tcPr>
          <w:tcW w:w="1985" w:type="dxa"/>
          <w:vMerge/>
          <w:tcMar>
            <w:left w:w="28" w:type="dxa"/>
          </w:tcMar>
        </w:tcPr>
        <w:p w14:paraId="661623C1" w14:textId="77777777" w:rsidR="005904E0" w:rsidRPr="00477690" w:rsidRDefault="00D97EA3" w:rsidP="005904E0">
          <w:pPr>
            <w:tabs>
              <w:tab w:val="left" w:pos="7215"/>
            </w:tabs>
            <w:spacing w:line="166" w:lineRule="atLeast"/>
            <w:rPr>
              <w:rFonts w:ascii="Palatino" w:hAnsi="Palatino"/>
              <w:color w:val="00589A"/>
              <w:sz w:val="16"/>
              <w:szCs w:val="16"/>
            </w:rPr>
          </w:pPr>
        </w:p>
      </w:tc>
    </w:tr>
    <w:tr w:rsidR="000100E2" w14:paraId="661623C4" w14:textId="77777777" w:rsidTr="005A2D14">
      <w:trPr>
        <w:trHeight w:hRule="exact" w:val="252"/>
      </w:trPr>
      <w:tc>
        <w:tcPr>
          <w:tcW w:w="10106" w:type="dxa"/>
          <w:gridSpan w:val="10"/>
        </w:tcPr>
        <w:p w14:paraId="661623C3" w14:textId="77777777" w:rsidR="005904E0" w:rsidRPr="00477690" w:rsidRDefault="00D97EA3" w:rsidP="005904E0">
          <w:pPr>
            <w:pStyle w:val="Koptekstlinks"/>
            <w:rPr>
              <w:sz w:val="16"/>
              <w:szCs w:val="16"/>
            </w:rPr>
          </w:pPr>
        </w:p>
      </w:tc>
    </w:tr>
    <w:tr w:rsidR="000100E2" w14:paraId="661623CC" w14:textId="77777777" w:rsidTr="005A2D14">
      <w:trPr>
        <w:trHeight w:val="214"/>
      </w:trPr>
      <w:tc>
        <w:tcPr>
          <w:tcW w:w="1280" w:type="dxa"/>
          <w:vAlign w:val="bottom"/>
        </w:tcPr>
        <w:p w14:paraId="661623C5" w14:textId="77777777" w:rsidR="005904E0" w:rsidRPr="00BA1F35" w:rsidRDefault="001B5EE2" w:rsidP="005904E0">
          <w:pPr>
            <w:pStyle w:val="Koptekst"/>
            <w:rPr>
              <w:sz w:val="18"/>
              <w:szCs w:val="18"/>
            </w:rPr>
          </w:pPr>
          <w:r w:rsidRPr="00BA1F35">
            <w:rPr>
              <w:sz w:val="18"/>
              <w:szCs w:val="18"/>
            </w:rPr>
            <w:t>Uw Kenmerk:</w:t>
          </w:r>
        </w:p>
      </w:tc>
      <w:tc>
        <w:tcPr>
          <w:tcW w:w="1700" w:type="dxa"/>
          <w:vAlign w:val="bottom"/>
        </w:tcPr>
        <w:p w14:paraId="661623C6" w14:textId="77777777" w:rsidR="00D92306" w:rsidRPr="00BA1F35" w:rsidRDefault="00D97EA3" w:rsidP="00080CAD">
          <w:pPr>
            <w:pStyle w:val="Koptekst"/>
            <w:jc w:val="right"/>
            <w:rPr>
              <w:sz w:val="18"/>
              <w:szCs w:val="18"/>
            </w:rPr>
          </w:pPr>
        </w:p>
        <w:p w14:paraId="661623C7" w14:textId="77777777" w:rsidR="005904E0" w:rsidRPr="00BA1F35" w:rsidRDefault="00D97EA3" w:rsidP="005904E0">
          <w:pPr>
            <w:pStyle w:val="Koptekst"/>
            <w:rPr>
              <w:sz w:val="18"/>
              <w:szCs w:val="18"/>
            </w:rPr>
          </w:pPr>
        </w:p>
      </w:tc>
      <w:tc>
        <w:tcPr>
          <w:tcW w:w="1136" w:type="dxa"/>
          <w:vAlign w:val="bottom"/>
        </w:tcPr>
        <w:p w14:paraId="661623C8" w14:textId="77777777" w:rsidR="005904E0" w:rsidRPr="00BA1F35" w:rsidRDefault="001B5EE2" w:rsidP="005904E0">
          <w:pPr>
            <w:pStyle w:val="Koptekst"/>
            <w:rPr>
              <w:sz w:val="18"/>
              <w:szCs w:val="18"/>
            </w:rPr>
          </w:pPr>
          <w:r w:rsidRPr="00BA1F35">
            <w:rPr>
              <w:sz w:val="18"/>
              <w:szCs w:val="18"/>
            </w:rPr>
            <w:t xml:space="preserve">Uw brief van: </w:t>
          </w:r>
        </w:p>
      </w:tc>
      <w:tc>
        <w:tcPr>
          <w:tcW w:w="3222" w:type="dxa"/>
          <w:gridSpan w:val="3"/>
          <w:vAlign w:val="bottom"/>
        </w:tcPr>
        <w:p w14:paraId="661623C9" w14:textId="77777777" w:rsidR="005904E0" w:rsidRPr="00BA1F35" w:rsidRDefault="00D97EA3" w:rsidP="005904E0">
          <w:pPr>
            <w:pStyle w:val="Koptekst"/>
            <w:rPr>
              <w:sz w:val="18"/>
              <w:szCs w:val="18"/>
            </w:rPr>
          </w:pPr>
        </w:p>
      </w:tc>
      <w:tc>
        <w:tcPr>
          <w:tcW w:w="607" w:type="dxa"/>
          <w:gridSpan w:val="2"/>
          <w:vAlign w:val="bottom"/>
        </w:tcPr>
        <w:p w14:paraId="661623CA" w14:textId="77777777" w:rsidR="005904E0" w:rsidRPr="00BA1F35" w:rsidRDefault="001B5EE2" w:rsidP="005904E0">
          <w:pPr>
            <w:pStyle w:val="Koptekst"/>
            <w:rPr>
              <w:sz w:val="18"/>
              <w:szCs w:val="18"/>
            </w:rPr>
          </w:pPr>
          <w:r w:rsidRPr="00BA1F35">
            <w:rPr>
              <w:sz w:val="18"/>
              <w:szCs w:val="18"/>
            </w:rPr>
            <w:t>Datum:</w:t>
          </w:r>
        </w:p>
      </w:tc>
      <w:tc>
        <w:tcPr>
          <w:tcW w:w="2161" w:type="dxa"/>
          <w:gridSpan w:val="2"/>
          <w:vAlign w:val="bottom"/>
        </w:tcPr>
        <w:p w14:paraId="661623CB" w14:textId="77777777" w:rsidR="005904E0" w:rsidRPr="00BA1F35" w:rsidRDefault="001B5EE2" w:rsidP="005904E0">
          <w:pPr>
            <w:pStyle w:val="Koptekst"/>
            <w:rPr>
              <w:sz w:val="18"/>
              <w:szCs w:val="18"/>
            </w:rPr>
          </w:pPr>
          <w:r>
            <w:rPr>
              <w:sz w:val="18"/>
              <w:szCs w:val="18"/>
            </w:rPr>
            <w:t>21 juni 2021</w:t>
          </w:r>
        </w:p>
      </w:tc>
    </w:tr>
    <w:tr w:rsidR="000100E2" w14:paraId="661623D0" w14:textId="77777777" w:rsidTr="005A2D14">
      <w:trPr>
        <w:trHeight w:val="199"/>
      </w:trPr>
      <w:tc>
        <w:tcPr>
          <w:tcW w:w="2980" w:type="dxa"/>
          <w:gridSpan w:val="2"/>
        </w:tcPr>
        <w:p w14:paraId="661623CD" w14:textId="77777777" w:rsidR="005904E0" w:rsidRPr="00477690" w:rsidRDefault="00D97EA3" w:rsidP="005904E0">
          <w:pPr>
            <w:pStyle w:val="Koptekst"/>
            <w:rPr>
              <w:sz w:val="16"/>
              <w:szCs w:val="16"/>
            </w:rPr>
          </w:pPr>
        </w:p>
      </w:tc>
      <w:tc>
        <w:tcPr>
          <w:tcW w:w="1987" w:type="dxa"/>
          <w:gridSpan w:val="2"/>
          <w:vAlign w:val="bottom"/>
        </w:tcPr>
        <w:p w14:paraId="661623CE" w14:textId="77777777" w:rsidR="005904E0" w:rsidRPr="00BA1F35" w:rsidRDefault="001B5EE2" w:rsidP="005904E0">
          <w:pPr>
            <w:pStyle w:val="Koptekst"/>
            <w:rPr>
              <w:sz w:val="18"/>
              <w:szCs w:val="18"/>
            </w:rPr>
          </w:pPr>
          <w:r w:rsidRPr="00BA1F35">
            <w:rPr>
              <w:sz w:val="18"/>
              <w:szCs w:val="18"/>
            </w:rPr>
            <w:t>geregistreerd onder nr.:</w:t>
          </w:r>
        </w:p>
      </w:tc>
      <w:tc>
        <w:tcPr>
          <w:tcW w:w="5139" w:type="dxa"/>
          <w:gridSpan w:val="6"/>
          <w:vAlign w:val="bottom"/>
        </w:tcPr>
        <w:p w14:paraId="661623CF" w14:textId="77777777" w:rsidR="005904E0" w:rsidRPr="00BA1F35" w:rsidRDefault="001B5EE2" w:rsidP="005904E0">
          <w:pPr>
            <w:pStyle w:val="Koptekst"/>
            <w:rPr>
              <w:sz w:val="18"/>
              <w:szCs w:val="18"/>
            </w:rPr>
          </w:pPr>
          <w:r>
            <w:t>n.v.t.</w:t>
          </w:r>
        </w:p>
      </w:tc>
    </w:tr>
    <w:tr w:rsidR="00F54211" w14:paraId="661623D5" w14:textId="77777777" w:rsidTr="005A2D14">
      <w:trPr>
        <w:gridAfter w:val="3"/>
        <w:wAfter w:w="2371" w:type="dxa"/>
        <w:trHeight w:val="254"/>
      </w:trPr>
      <w:tc>
        <w:tcPr>
          <w:tcW w:w="2980" w:type="dxa"/>
          <w:gridSpan w:val="2"/>
          <w:vAlign w:val="bottom"/>
        </w:tcPr>
        <w:p w14:paraId="661623D1" w14:textId="77777777" w:rsidR="00F54211" w:rsidRPr="00BA1F35" w:rsidRDefault="00F54211" w:rsidP="00BA1F35">
          <w:pPr>
            <w:pStyle w:val="Koptekst"/>
            <w:rPr>
              <w:sz w:val="18"/>
              <w:szCs w:val="18"/>
            </w:rPr>
          </w:pPr>
          <w:proofErr w:type="spellStart"/>
          <w:r w:rsidRPr="00BA1F35">
            <w:rPr>
              <w:sz w:val="18"/>
              <w:szCs w:val="18"/>
            </w:rPr>
            <w:t>Documentnr.:</w:t>
          </w:r>
          <w:r>
            <w:rPr>
              <w:sz w:val="18"/>
              <w:szCs w:val="18"/>
            </w:rPr>
            <w:t>D</w:t>
          </w:r>
          <w:proofErr w:type="spellEnd"/>
          <w:r>
            <w:rPr>
              <w:sz w:val="18"/>
              <w:szCs w:val="18"/>
            </w:rPr>
            <w:t>/21/025579</w:t>
          </w:r>
        </w:p>
      </w:tc>
      <w:tc>
        <w:tcPr>
          <w:tcW w:w="1987" w:type="dxa"/>
          <w:gridSpan w:val="2"/>
          <w:vAlign w:val="bottom"/>
        </w:tcPr>
        <w:p w14:paraId="661623D2" w14:textId="77777777" w:rsidR="00F54211" w:rsidRPr="00BA1F35" w:rsidRDefault="00F54211" w:rsidP="005904E0">
          <w:pPr>
            <w:pStyle w:val="Koptekst"/>
            <w:rPr>
              <w:sz w:val="18"/>
              <w:szCs w:val="18"/>
            </w:rPr>
          </w:pPr>
          <w:r w:rsidRPr="00BA1F35">
            <w:rPr>
              <w:sz w:val="18"/>
              <w:szCs w:val="18"/>
            </w:rPr>
            <w:t xml:space="preserve">Behandeld door      </w:t>
          </w:r>
        </w:p>
      </w:tc>
      <w:tc>
        <w:tcPr>
          <w:tcW w:w="2768" w:type="dxa"/>
          <w:gridSpan w:val="3"/>
          <w:vAlign w:val="bottom"/>
        </w:tcPr>
        <w:p w14:paraId="661623D4" w14:textId="77777777" w:rsidR="00F54211" w:rsidRPr="00477690" w:rsidRDefault="00F54211" w:rsidP="005904E0">
          <w:pPr>
            <w:pStyle w:val="Koptekst"/>
            <w:rPr>
              <w:sz w:val="16"/>
              <w:szCs w:val="16"/>
            </w:rPr>
          </w:pPr>
        </w:p>
      </w:tc>
    </w:tr>
    <w:tr w:rsidR="00F54211" w14:paraId="661623DA" w14:textId="77777777" w:rsidTr="005A2D14">
      <w:trPr>
        <w:gridAfter w:val="3"/>
        <w:wAfter w:w="2371" w:type="dxa"/>
        <w:trHeight w:val="207"/>
      </w:trPr>
      <w:tc>
        <w:tcPr>
          <w:tcW w:w="2980" w:type="dxa"/>
          <w:gridSpan w:val="2"/>
        </w:tcPr>
        <w:p w14:paraId="661623D6" w14:textId="77777777" w:rsidR="00F54211" w:rsidRPr="00BA1F35" w:rsidRDefault="00F54211" w:rsidP="005904E0">
          <w:pPr>
            <w:tabs>
              <w:tab w:val="left" w:pos="4536"/>
            </w:tabs>
            <w:rPr>
              <w:rFonts w:cs="Arial"/>
              <w:sz w:val="18"/>
              <w:szCs w:val="18"/>
            </w:rPr>
          </w:pPr>
          <w:proofErr w:type="spellStart"/>
          <w:r w:rsidRPr="00BA1F35">
            <w:rPr>
              <w:rFonts w:cs="Arial"/>
              <w:sz w:val="18"/>
              <w:szCs w:val="18"/>
            </w:rPr>
            <w:t>Zaaknr</w:t>
          </w:r>
          <w:proofErr w:type="spellEnd"/>
          <w:r w:rsidRPr="00BA1F35">
            <w:rPr>
              <w:rFonts w:cs="Arial"/>
              <w:sz w:val="18"/>
              <w:szCs w:val="18"/>
            </w:rPr>
            <w:t xml:space="preserve">.: </w:t>
          </w:r>
          <w:r>
            <w:rPr>
              <w:rFonts w:cs="Arial"/>
              <w:sz w:val="18"/>
              <w:szCs w:val="18"/>
            </w:rPr>
            <w:t>Z/21/019293</w:t>
          </w:r>
        </w:p>
      </w:tc>
      <w:tc>
        <w:tcPr>
          <w:tcW w:w="1987" w:type="dxa"/>
          <w:gridSpan w:val="2"/>
        </w:tcPr>
        <w:p w14:paraId="661623D7" w14:textId="77777777" w:rsidR="00F54211" w:rsidRPr="005167D2" w:rsidRDefault="00F54211" w:rsidP="00BA1F35">
          <w:pPr>
            <w:tabs>
              <w:tab w:val="left" w:pos="3686"/>
            </w:tabs>
            <w:rPr>
              <w:sz w:val="16"/>
              <w:szCs w:val="16"/>
            </w:rPr>
          </w:pPr>
          <w:r>
            <w:rPr>
              <w:rFonts w:cs="Arial"/>
              <w:sz w:val="18"/>
              <w:szCs w:val="18"/>
            </w:rPr>
            <w:t>M. Buchner</w:t>
          </w:r>
        </w:p>
      </w:tc>
      <w:tc>
        <w:tcPr>
          <w:tcW w:w="2768" w:type="dxa"/>
          <w:gridSpan w:val="3"/>
        </w:tcPr>
        <w:p w14:paraId="661623D9" w14:textId="77777777" w:rsidR="00F54211" w:rsidRPr="00477690" w:rsidRDefault="00F54211" w:rsidP="005904E0">
          <w:pPr>
            <w:pStyle w:val="Koptekst"/>
            <w:rPr>
              <w:sz w:val="16"/>
              <w:szCs w:val="16"/>
            </w:rPr>
          </w:pPr>
        </w:p>
      </w:tc>
    </w:tr>
    <w:tr w:rsidR="000100E2" w14:paraId="661623E0" w14:textId="77777777" w:rsidTr="005A2D14">
      <w:trPr>
        <w:trHeight w:val="207"/>
      </w:trPr>
      <w:tc>
        <w:tcPr>
          <w:tcW w:w="2980" w:type="dxa"/>
          <w:gridSpan w:val="2"/>
        </w:tcPr>
        <w:p w14:paraId="661623DB" w14:textId="77777777" w:rsidR="005904E0" w:rsidRDefault="00D97EA3" w:rsidP="005904E0">
          <w:pPr>
            <w:tabs>
              <w:tab w:val="left" w:pos="4536"/>
            </w:tabs>
            <w:rPr>
              <w:rFonts w:cs="Arial"/>
              <w:sz w:val="18"/>
              <w:szCs w:val="16"/>
            </w:rPr>
          </w:pPr>
        </w:p>
      </w:tc>
      <w:tc>
        <w:tcPr>
          <w:tcW w:w="1136" w:type="dxa"/>
        </w:tcPr>
        <w:p w14:paraId="661623DC" w14:textId="77777777" w:rsidR="005904E0" w:rsidRPr="00EE07FB" w:rsidRDefault="00D97EA3" w:rsidP="005904E0">
          <w:pPr>
            <w:tabs>
              <w:tab w:val="left" w:pos="3686"/>
            </w:tabs>
            <w:rPr>
              <w:rFonts w:cs="Arial"/>
              <w:sz w:val="16"/>
              <w:szCs w:val="16"/>
            </w:rPr>
          </w:pPr>
        </w:p>
      </w:tc>
      <w:tc>
        <w:tcPr>
          <w:tcW w:w="851" w:type="dxa"/>
        </w:tcPr>
        <w:p w14:paraId="661623DD" w14:textId="77777777" w:rsidR="005904E0" w:rsidRDefault="00D97EA3" w:rsidP="005904E0">
          <w:pPr>
            <w:tabs>
              <w:tab w:val="left" w:pos="3686"/>
            </w:tabs>
            <w:rPr>
              <w:sz w:val="18"/>
              <w:szCs w:val="18"/>
            </w:rPr>
          </w:pPr>
        </w:p>
      </w:tc>
      <w:tc>
        <w:tcPr>
          <w:tcW w:w="2371" w:type="dxa"/>
          <w:gridSpan w:val="2"/>
        </w:tcPr>
        <w:p w14:paraId="661623DE" w14:textId="77777777" w:rsidR="005904E0" w:rsidRPr="00EE07FB" w:rsidRDefault="00D97EA3" w:rsidP="005904E0">
          <w:pPr>
            <w:tabs>
              <w:tab w:val="left" w:pos="3686"/>
            </w:tabs>
            <w:rPr>
              <w:sz w:val="16"/>
              <w:szCs w:val="16"/>
            </w:rPr>
          </w:pPr>
        </w:p>
      </w:tc>
      <w:tc>
        <w:tcPr>
          <w:tcW w:w="2768" w:type="dxa"/>
          <w:gridSpan w:val="4"/>
        </w:tcPr>
        <w:p w14:paraId="661623DF" w14:textId="77777777" w:rsidR="005904E0" w:rsidRDefault="00D97EA3" w:rsidP="005904E0">
          <w:pPr>
            <w:pStyle w:val="Koptekst"/>
            <w:rPr>
              <w:sz w:val="16"/>
              <w:szCs w:val="16"/>
            </w:rPr>
          </w:pPr>
        </w:p>
      </w:tc>
    </w:tr>
    <w:tr w:rsidR="000100E2" w14:paraId="661623E6" w14:textId="77777777" w:rsidTr="005A2D14">
      <w:trPr>
        <w:trHeight w:val="207"/>
      </w:trPr>
      <w:tc>
        <w:tcPr>
          <w:tcW w:w="2980" w:type="dxa"/>
          <w:gridSpan w:val="2"/>
        </w:tcPr>
        <w:p w14:paraId="661623E1" w14:textId="77777777" w:rsidR="009338F3" w:rsidRDefault="00D97EA3" w:rsidP="00717D24">
          <w:pPr>
            <w:tabs>
              <w:tab w:val="left" w:pos="2430"/>
            </w:tabs>
            <w:rPr>
              <w:rFonts w:cs="Arial"/>
              <w:sz w:val="18"/>
              <w:szCs w:val="16"/>
            </w:rPr>
          </w:pPr>
        </w:p>
      </w:tc>
      <w:tc>
        <w:tcPr>
          <w:tcW w:w="1136" w:type="dxa"/>
        </w:tcPr>
        <w:p w14:paraId="661623E2" w14:textId="77777777" w:rsidR="009338F3" w:rsidRPr="00EE07FB" w:rsidRDefault="00D97EA3" w:rsidP="005904E0">
          <w:pPr>
            <w:tabs>
              <w:tab w:val="left" w:pos="3686"/>
            </w:tabs>
            <w:rPr>
              <w:rFonts w:cs="Arial"/>
              <w:sz w:val="16"/>
              <w:szCs w:val="16"/>
            </w:rPr>
          </w:pPr>
        </w:p>
      </w:tc>
      <w:tc>
        <w:tcPr>
          <w:tcW w:w="851" w:type="dxa"/>
        </w:tcPr>
        <w:p w14:paraId="661623E3" w14:textId="77777777" w:rsidR="009338F3" w:rsidRDefault="00D97EA3" w:rsidP="005904E0">
          <w:pPr>
            <w:tabs>
              <w:tab w:val="left" w:pos="3686"/>
            </w:tabs>
            <w:rPr>
              <w:sz w:val="18"/>
              <w:szCs w:val="18"/>
            </w:rPr>
          </w:pPr>
        </w:p>
      </w:tc>
      <w:tc>
        <w:tcPr>
          <w:tcW w:w="2371" w:type="dxa"/>
          <w:gridSpan w:val="2"/>
        </w:tcPr>
        <w:p w14:paraId="661623E4" w14:textId="77777777" w:rsidR="009338F3" w:rsidRPr="00EE07FB" w:rsidRDefault="00D97EA3" w:rsidP="005904E0">
          <w:pPr>
            <w:tabs>
              <w:tab w:val="left" w:pos="3686"/>
            </w:tabs>
            <w:rPr>
              <w:sz w:val="16"/>
              <w:szCs w:val="16"/>
            </w:rPr>
          </w:pPr>
        </w:p>
      </w:tc>
      <w:tc>
        <w:tcPr>
          <w:tcW w:w="2768" w:type="dxa"/>
          <w:gridSpan w:val="4"/>
        </w:tcPr>
        <w:p w14:paraId="661623E5" w14:textId="77777777" w:rsidR="009338F3" w:rsidRDefault="00D97EA3" w:rsidP="002B368D">
          <w:pPr>
            <w:pStyle w:val="Koptekst"/>
            <w:ind w:firstLine="708"/>
            <w:rPr>
              <w:sz w:val="16"/>
              <w:szCs w:val="16"/>
            </w:rPr>
          </w:pPr>
        </w:p>
      </w:tc>
    </w:tr>
    <w:tr w:rsidR="000100E2" w14:paraId="661623E9" w14:textId="77777777" w:rsidTr="005A2D14">
      <w:trPr>
        <w:trHeight w:val="207"/>
      </w:trPr>
      <w:tc>
        <w:tcPr>
          <w:tcW w:w="10106" w:type="dxa"/>
          <w:gridSpan w:val="10"/>
        </w:tcPr>
        <w:p w14:paraId="11A4BAC1" w14:textId="77777777" w:rsidR="00F54211" w:rsidRDefault="00F54211" w:rsidP="00F54211">
          <w:r>
            <w:t>Beste bewoner en/of ondernemer,</w:t>
          </w:r>
        </w:p>
        <w:p w14:paraId="661623E8" w14:textId="77777777" w:rsidR="000100E2" w:rsidRDefault="000100E2" w:rsidP="005904E0">
          <w:pPr>
            <w:pStyle w:val="Koptekst"/>
            <w:pBdr>
              <w:top w:val="nil"/>
              <w:left w:val="nil"/>
              <w:bottom w:val="nil"/>
              <w:right w:val="nil"/>
              <w:between w:val="nil"/>
              <w:bar w:val="nil"/>
            </w:pBdr>
            <w:rPr>
              <w:sz w:val="16"/>
              <w:szCs w:val="16"/>
              <w:bdr w:val="nil"/>
            </w:rPr>
          </w:pPr>
        </w:p>
      </w:tc>
    </w:tr>
  </w:tbl>
  <w:p w14:paraId="661623EA" w14:textId="77777777" w:rsidR="00B769E4" w:rsidRPr="00F54211" w:rsidRDefault="00D97EA3">
    <w:pPr>
      <w:pStyle w:val="Koptekst"/>
    </w:pPr>
  </w:p>
  <w:p w14:paraId="661623EB" w14:textId="77777777" w:rsidR="00B4313D" w:rsidRPr="00F54211" w:rsidRDefault="00D97E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70C23"/>
    <w:multiLevelType w:val="hybridMultilevel"/>
    <w:tmpl w:val="5EC4E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A42373"/>
    <w:multiLevelType w:val="hybridMultilevel"/>
    <w:tmpl w:val="61DC9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D1408E"/>
    <w:multiLevelType w:val="hybridMultilevel"/>
    <w:tmpl w:val="74904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110"/>
  <w:drawingGridVerticalSpacing w:val="299"/>
  <w:displayHorizontalDrawingGridEvery w:val="2"/>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0E2"/>
    <w:rsid w:val="000100E2"/>
    <w:rsid w:val="000E1525"/>
    <w:rsid w:val="001B5EE2"/>
    <w:rsid w:val="002958D3"/>
    <w:rsid w:val="003763DC"/>
    <w:rsid w:val="006600A2"/>
    <w:rsid w:val="008C1AEA"/>
    <w:rsid w:val="008F7F49"/>
    <w:rsid w:val="00A34740"/>
    <w:rsid w:val="00B61C7C"/>
    <w:rsid w:val="00D97EA3"/>
    <w:rsid w:val="00F54211"/>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616238D"/>
  <w15:docId w15:val="{A9AC8383-21B7-479E-BD2C-59EF398D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40D2B"/>
    <w:pPr>
      <w:tabs>
        <w:tab w:val="center" w:pos="4536"/>
        <w:tab w:val="right" w:pos="9072"/>
      </w:tabs>
    </w:pPr>
  </w:style>
  <w:style w:type="character" w:customStyle="1" w:styleId="KoptekstChar">
    <w:name w:val="Koptekst Char"/>
    <w:basedOn w:val="Standaardalinea-lettertype"/>
    <w:link w:val="Koptekst"/>
    <w:rsid w:val="00140D2B"/>
  </w:style>
  <w:style w:type="paragraph" w:styleId="Voettekst">
    <w:name w:val="footer"/>
    <w:basedOn w:val="Standaard"/>
    <w:link w:val="VoettekstChar"/>
    <w:uiPriority w:val="99"/>
    <w:unhideWhenUsed/>
    <w:rsid w:val="00140D2B"/>
    <w:pPr>
      <w:tabs>
        <w:tab w:val="center" w:pos="4536"/>
        <w:tab w:val="right" w:pos="9072"/>
      </w:tabs>
    </w:pPr>
  </w:style>
  <w:style w:type="character" w:customStyle="1" w:styleId="VoettekstChar">
    <w:name w:val="Voettekst Char"/>
    <w:basedOn w:val="Standaardalinea-lettertype"/>
    <w:link w:val="Voettekst"/>
    <w:uiPriority w:val="99"/>
    <w:rsid w:val="00140D2B"/>
  </w:style>
  <w:style w:type="character" w:styleId="Hyperlink">
    <w:name w:val="Hyperlink"/>
    <w:uiPriority w:val="99"/>
    <w:unhideWhenUsed/>
    <w:rsid w:val="009460B7"/>
    <w:rPr>
      <w:color w:val="0000FF"/>
      <w:u w:val="single"/>
    </w:rPr>
  </w:style>
  <w:style w:type="paragraph" w:styleId="Ballontekst">
    <w:name w:val="Balloon Text"/>
    <w:basedOn w:val="Standaard"/>
    <w:link w:val="BallontekstChar"/>
    <w:uiPriority w:val="99"/>
    <w:semiHidden/>
    <w:unhideWhenUsed/>
    <w:rsid w:val="003628DD"/>
    <w:rPr>
      <w:rFonts w:ascii="Tahoma" w:hAnsi="Tahoma" w:cs="Tahoma"/>
      <w:sz w:val="16"/>
      <w:szCs w:val="16"/>
    </w:rPr>
  </w:style>
  <w:style w:type="character" w:customStyle="1" w:styleId="BallontekstChar">
    <w:name w:val="Ballontekst Char"/>
    <w:link w:val="Ballontekst"/>
    <w:uiPriority w:val="99"/>
    <w:semiHidden/>
    <w:rsid w:val="003628DD"/>
    <w:rPr>
      <w:rFonts w:ascii="Tahoma" w:hAnsi="Tahoma" w:cs="Tahoma"/>
      <w:sz w:val="16"/>
      <w:szCs w:val="16"/>
    </w:rPr>
  </w:style>
  <w:style w:type="paragraph" w:customStyle="1" w:styleId="Koptekstlinks">
    <w:name w:val="Koptekst links"/>
    <w:basedOn w:val="Standaard"/>
    <w:rsid w:val="00B4313D"/>
    <w:pPr>
      <w:widowControl w:val="0"/>
      <w:suppressLineNumbers/>
      <w:tabs>
        <w:tab w:val="center" w:pos="4819"/>
        <w:tab w:val="right" w:pos="9638"/>
      </w:tabs>
      <w:suppressAutoHyphens/>
    </w:pPr>
    <w:rPr>
      <w:rFonts w:eastAsia="SimSun" w:cs="Mangal"/>
      <w:kern w:val="1"/>
      <w:szCs w:val="24"/>
      <w:lang w:eastAsia="hi-IN" w:bidi="hi-IN"/>
    </w:rPr>
  </w:style>
  <w:style w:type="paragraph" w:customStyle="1" w:styleId="OndertnamensBenW">
    <w:name w:val="Ondert  namens BenW"/>
    <w:basedOn w:val="Standaard"/>
    <w:rsid w:val="00143516"/>
  </w:style>
  <w:style w:type="paragraph" w:styleId="Geenafstand">
    <w:name w:val="No Spacing"/>
    <w:uiPriority w:val="1"/>
    <w:qFormat/>
    <w:rsid w:val="00AD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erden.parkeerservic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erden.nl/parkeerbele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keerbeleid@woerden.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Buchner, Max</dc:creator>
  <cp:lastModifiedBy>José van Bennekom</cp:lastModifiedBy>
  <cp:revision>2</cp:revision>
  <dcterms:created xsi:type="dcterms:W3CDTF">2021-06-23T13:38:00Z</dcterms:created>
  <dcterms:modified xsi:type="dcterms:W3CDTF">2021-06-23T13:38:00Z</dcterms:modified>
</cp:coreProperties>
</file>